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4E3" w:rsidRDefault="000854E3" w:rsidP="000854E3">
      <w:pPr>
        <w:jc w:val="center"/>
        <w:rPr>
          <w:rStyle w:val="markedcontent"/>
          <w:rFonts w:ascii="Arial" w:hAnsi="Arial" w:cs="Arial"/>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p>
    <w:p w:rsidR="00E5743D" w:rsidRPr="000D2EC9" w:rsidRDefault="00E5743D" w:rsidP="00E5743D">
      <w:pPr>
        <w:pStyle w:val="Standard"/>
        <w:spacing w:line="276" w:lineRule="auto"/>
        <w:jc w:val="both"/>
        <w:rPr>
          <w:rFonts w:ascii="Arial" w:hAnsi="Arial" w:cs="Arial"/>
          <w:b/>
          <w:color w:val="000000" w:themeColor="text1"/>
          <w:sz w:val="22"/>
          <w:szCs w:val="22"/>
        </w:rPr>
      </w:pPr>
      <w:r w:rsidRPr="000D2EC9">
        <w:rPr>
          <w:rFonts w:ascii="Arial" w:hAnsi="Arial" w:cs="Arial"/>
          <w:b/>
          <w:color w:val="000000" w:themeColor="text1"/>
          <w:sz w:val="22"/>
          <w:szCs w:val="22"/>
        </w:rPr>
        <w:t>Elaborado por:</w:t>
      </w:r>
      <w:r w:rsidRPr="000D2EC9">
        <w:rPr>
          <w:rFonts w:ascii="Arial" w:hAnsi="Arial" w:cs="Arial"/>
          <w:b/>
          <w:color w:val="000000" w:themeColor="text1"/>
          <w:sz w:val="22"/>
          <w:szCs w:val="22"/>
        </w:rPr>
        <w:tab/>
      </w:r>
      <w:r w:rsidRPr="000D2EC9">
        <w:rPr>
          <w:rFonts w:ascii="Arial" w:hAnsi="Arial" w:cs="Arial"/>
          <w:b/>
          <w:color w:val="000000" w:themeColor="text1"/>
          <w:sz w:val="22"/>
          <w:szCs w:val="22"/>
        </w:rPr>
        <w:tab/>
      </w:r>
      <w:r w:rsidRPr="000D2EC9">
        <w:rPr>
          <w:rFonts w:ascii="Arial" w:hAnsi="Arial" w:cs="Arial"/>
          <w:b/>
          <w:color w:val="000000" w:themeColor="text1"/>
          <w:sz w:val="22"/>
          <w:szCs w:val="22"/>
        </w:rPr>
        <w:tab/>
      </w:r>
      <w:r w:rsidRPr="000D2EC9">
        <w:rPr>
          <w:rFonts w:ascii="Arial" w:hAnsi="Arial" w:cs="Arial"/>
          <w:b/>
          <w:color w:val="000000" w:themeColor="text1"/>
          <w:sz w:val="22"/>
          <w:szCs w:val="22"/>
        </w:rPr>
        <w:tab/>
      </w:r>
    </w:p>
    <w:p w:rsidR="00E5743D" w:rsidRPr="000D2EC9" w:rsidRDefault="00E5743D" w:rsidP="00E5743D">
      <w:pPr>
        <w:pStyle w:val="Standard"/>
        <w:spacing w:line="276" w:lineRule="auto"/>
        <w:jc w:val="both"/>
        <w:rPr>
          <w:rFonts w:ascii="Arial" w:hAnsi="Arial" w:cs="Arial"/>
          <w:b/>
          <w:color w:val="000000" w:themeColor="text1"/>
          <w:sz w:val="22"/>
          <w:szCs w:val="22"/>
        </w:rPr>
      </w:pPr>
    </w:p>
    <w:p w:rsidR="00E5743D" w:rsidRPr="000D2EC9" w:rsidRDefault="00E5743D" w:rsidP="00E5743D">
      <w:pPr>
        <w:pStyle w:val="Standard"/>
        <w:spacing w:line="276" w:lineRule="auto"/>
        <w:jc w:val="both"/>
        <w:rPr>
          <w:rFonts w:ascii="Arial" w:hAnsi="Arial" w:cs="Arial"/>
          <w:b/>
          <w:color w:val="000000" w:themeColor="text1"/>
          <w:sz w:val="22"/>
          <w:szCs w:val="22"/>
        </w:rPr>
      </w:pPr>
    </w:p>
    <w:p w:rsidR="00E5743D" w:rsidRPr="000D2EC9" w:rsidRDefault="00E5743D" w:rsidP="00E5743D">
      <w:pPr>
        <w:pStyle w:val="Standard"/>
        <w:spacing w:line="276" w:lineRule="auto"/>
        <w:jc w:val="both"/>
        <w:rPr>
          <w:rFonts w:ascii="Arial" w:hAnsi="Arial" w:cs="Arial"/>
          <w:b/>
          <w:color w:val="000000" w:themeColor="text1"/>
          <w:sz w:val="22"/>
          <w:szCs w:val="22"/>
        </w:rPr>
      </w:pPr>
    </w:p>
    <w:p w:rsidR="00E5743D" w:rsidRPr="000D2EC9" w:rsidRDefault="00E5743D" w:rsidP="00E5743D">
      <w:pPr>
        <w:pStyle w:val="Textocomentario"/>
        <w:spacing w:line="276" w:lineRule="auto"/>
        <w:jc w:val="both"/>
        <w:rPr>
          <w:rFonts w:ascii="Arial" w:hAnsi="Arial" w:cs="Arial"/>
          <w:color w:val="000000" w:themeColor="text1"/>
          <w:sz w:val="22"/>
          <w:szCs w:val="22"/>
        </w:rPr>
      </w:pPr>
      <w:r w:rsidRPr="000D2EC9">
        <w:rPr>
          <w:rFonts w:ascii="Arial" w:hAnsi="Arial" w:cs="Arial"/>
          <w:color w:val="000000" w:themeColor="text1"/>
          <w:sz w:val="22"/>
          <w:szCs w:val="22"/>
        </w:rPr>
        <w:t xml:space="preserve"> </w:t>
      </w:r>
    </w:p>
    <w:p w:rsidR="00E5743D" w:rsidRPr="000D2EC9" w:rsidRDefault="00E5743D" w:rsidP="00E5743D">
      <w:pPr>
        <w:pStyle w:val="Standard"/>
        <w:spacing w:line="276" w:lineRule="auto"/>
        <w:jc w:val="both"/>
        <w:rPr>
          <w:rFonts w:ascii="Arial" w:hAnsi="Arial" w:cs="Arial"/>
          <w:b/>
          <w:color w:val="000000" w:themeColor="text1"/>
          <w:sz w:val="22"/>
          <w:szCs w:val="22"/>
        </w:rPr>
      </w:pPr>
    </w:p>
    <w:p w:rsidR="00E5743D" w:rsidRPr="000D2EC9" w:rsidRDefault="00E5743D" w:rsidP="00E5743D">
      <w:pPr>
        <w:pStyle w:val="Standard"/>
        <w:spacing w:line="276" w:lineRule="auto"/>
        <w:jc w:val="both"/>
        <w:rPr>
          <w:rFonts w:ascii="Arial" w:hAnsi="Arial" w:cs="Arial"/>
          <w:b/>
          <w:color w:val="000000" w:themeColor="text1"/>
          <w:sz w:val="22"/>
          <w:szCs w:val="22"/>
        </w:rPr>
      </w:pPr>
      <w:r w:rsidRPr="000D2EC9">
        <w:rPr>
          <w:rFonts w:ascii="Arial" w:hAnsi="Arial" w:cs="Arial"/>
          <w:b/>
          <w:color w:val="000000" w:themeColor="text1"/>
          <w:sz w:val="22"/>
          <w:szCs w:val="22"/>
        </w:rPr>
        <w:t xml:space="preserve">____________________________________________________           </w:t>
      </w:r>
      <w:r w:rsidRPr="000D2EC9">
        <w:rPr>
          <w:rFonts w:ascii="Arial" w:hAnsi="Arial" w:cs="Arial"/>
          <w:b/>
          <w:color w:val="000000" w:themeColor="text1"/>
          <w:sz w:val="22"/>
          <w:szCs w:val="22"/>
        </w:rPr>
        <w:tab/>
      </w:r>
    </w:p>
    <w:p w:rsidR="00E5743D" w:rsidRPr="000D2EC9" w:rsidRDefault="00E5743D" w:rsidP="00E5743D">
      <w:pPr>
        <w:pStyle w:val="Standard"/>
        <w:spacing w:line="276" w:lineRule="auto"/>
        <w:jc w:val="both"/>
        <w:rPr>
          <w:rFonts w:ascii="Arial" w:hAnsi="Arial" w:cs="Arial"/>
          <w:b/>
          <w:color w:val="000000" w:themeColor="text1"/>
          <w:sz w:val="22"/>
          <w:szCs w:val="22"/>
        </w:rPr>
      </w:pPr>
    </w:p>
    <w:p w:rsidR="00E5743D" w:rsidRPr="000D2EC9" w:rsidRDefault="00E5743D" w:rsidP="00E5743D">
      <w:pPr>
        <w:pStyle w:val="Standard"/>
        <w:spacing w:line="276" w:lineRule="auto"/>
        <w:jc w:val="both"/>
        <w:rPr>
          <w:rFonts w:ascii="Arial" w:hAnsi="Arial" w:cs="Arial"/>
          <w:b/>
          <w:color w:val="000000" w:themeColor="text1"/>
          <w:sz w:val="22"/>
          <w:szCs w:val="22"/>
        </w:rPr>
      </w:pPr>
      <w:r>
        <w:rPr>
          <w:rFonts w:ascii="Arial" w:hAnsi="Arial" w:cs="Arial"/>
          <w:b/>
          <w:color w:val="000000" w:themeColor="text1"/>
          <w:sz w:val="22"/>
          <w:szCs w:val="22"/>
        </w:rPr>
        <w:t>PROCESO DE GESTIÓN DOCUMENTAL</w:t>
      </w:r>
    </w:p>
    <w:p w:rsidR="00E5743D" w:rsidRPr="000D2EC9" w:rsidRDefault="00E5743D" w:rsidP="00E5743D">
      <w:pPr>
        <w:pStyle w:val="Standard"/>
        <w:spacing w:line="276" w:lineRule="auto"/>
        <w:jc w:val="both"/>
        <w:rPr>
          <w:rFonts w:ascii="Arial" w:hAnsi="Arial" w:cs="Arial"/>
          <w:b/>
          <w:color w:val="000000" w:themeColor="text1"/>
          <w:sz w:val="22"/>
          <w:szCs w:val="22"/>
        </w:rPr>
      </w:pPr>
    </w:p>
    <w:p w:rsidR="00E5743D" w:rsidRPr="000D2EC9" w:rsidRDefault="00E5743D" w:rsidP="00E5743D">
      <w:pPr>
        <w:pStyle w:val="Standard"/>
        <w:spacing w:line="276" w:lineRule="auto"/>
        <w:jc w:val="both"/>
        <w:rPr>
          <w:rFonts w:ascii="Arial" w:hAnsi="Arial" w:cs="Arial"/>
          <w:b/>
          <w:color w:val="000000" w:themeColor="text1"/>
          <w:sz w:val="22"/>
          <w:szCs w:val="22"/>
        </w:rPr>
      </w:pPr>
    </w:p>
    <w:p w:rsidR="00E5743D" w:rsidRPr="000D2EC9" w:rsidRDefault="00E5743D" w:rsidP="00E5743D">
      <w:pPr>
        <w:pStyle w:val="Standard"/>
        <w:spacing w:line="276" w:lineRule="auto"/>
        <w:jc w:val="both"/>
        <w:rPr>
          <w:rFonts w:ascii="Arial" w:hAnsi="Arial" w:cs="Arial"/>
          <w:b/>
          <w:color w:val="000000" w:themeColor="text1"/>
          <w:sz w:val="22"/>
          <w:szCs w:val="22"/>
        </w:rPr>
      </w:pPr>
    </w:p>
    <w:p w:rsidR="00E5743D" w:rsidRPr="000D2EC9" w:rsidRDefault="00E5743D" w:rsidP="00E5743D">
      <w:pPr>
        <w:pStyle w:val="Standard"/>
        <w:spacing w:line="276" w:lineRule="auto"/>
        <w:jc w:val="both"/>
        <w:rPr>
          <w:rFonts w:ascii="Arial" w:hAnsi="Arial" w:cs="Arial"/>
          <w:b/>
          <w:color w:val="000000" w:themeColor="text1"/>
          <w:sz w:val="22"/>
          <w:szCs w:val="22"/>
        </w:rPr>
      </w:pPr>
    </w:p>
    <w:p w:rsidR="00E5743D" w:rsidRPr="000D2EC9" w:rsidRDefault="00E5743D" w:rsidP="00E5743D">
      <w:pPr>
        <w:pStyle w:val="Standard"/>
        <w:spacing w:line="276" w:lineRule="auto"/>
        <w:jc w:val="both"/>
        <w:rPr>
          <w:rFonts w:ascii="Arial" w:hAnsi="Arial" w:cs="Arial"/>
          <w:b/>
          <w:color w:val="000000" w:themeColor="text1"/>
          <w:sz w:val="22"/>
          <w:szCs w:val="22"/>
        </w:rPr>
      </w:pPr>
    </w:p>
    <w:p w:rsidR="00E5743D" w:rsidRPr="000D2EC9" w:rsidRDefault="00E5743D" w:rsidP="00E5743D">
      <w:pPr>
        <w:pStyle w:val="Standard"/>
        <w:spacing w:line="276" w:lineRule="auto"/>
        <w:jc w:val="both"/>
        <w:rPr>
          <w:rFonts w:ascii="Arial" w:hAnsi="Arial" w:cs="Arial"/>
          <w:b/>
          <w:color w:val="000000" w:themeColor="text1"/>
          <w:sz w:val="22"/>
          <w:szCs w:val="22"/>
        </w:rPr>
      </w:pPr>
      <w:r w:rsidRPr="000D2EC9">
        <w:rPr>
          <w:rFonts w:ascii="Arial" w:hAnsi="Arial" w:cs="Arial"/>
          <w:b/>
          <w:color w:val="000000" w:themeColor="text1"/>
          <w:sz w:val="22"/>
          <w:szCs w:val="22"/>
        </w:rPr>
        <w:t>Revisado por:</w:t>
      </w:r>
    </w:p>
    <w:p w:rsidR="00E5743D" w:rsidRPr="000D2EC9" w:rsidRDefault="00E5743D" w:rsidP="00E5743D">
      <w:pPr>
        <w:pStyle w:val="Standard"/>
        <w:spacing w:line="276" w:lineRule="auto"/>
        <w:jc w:val="both"/>
        <w:rPr>
          <w:rFonts w:ascii="Arial" w:hAnsi="Arial" w:cs="Arial"/>
          <w:b/>
          <w:color w:val="000000" w:themeColor="text1"/>
          <w:sz w:val="22"/>
          <w:szCs w:val="22"/>
        </w:rPr>
      </w:pPr>
    </w:p>
    <w:p w:rsidR="00E5743D" w:rsidRPr="000D2EC9" w:rsidRDefault="00E5743D" w:rsidP="00E5743D">
      <w:pPr>
        <w:pStyle w:val="Standard"/>
        <w:spacing w:line="276" w:lineRule="auto"/>
        <w:jc w:val="both"/>
        <w:rPr>
          <w:rFonts w:ascii="Arial" w:hAnsi="Arial" w:cs="Arial"/>
          <w:b/>
          <w:color w:val="000000" w:themeColor="text1"/>
          <w:sz w:val="22"/>
          <w:szCs w:val="22"/>
        </w:rPr>
      </w:pPr>
    </w:p>
    <w:p w:rsidR="00E5743D" w:rsidRPr="000D2EC9" w:rsidRDefault="00E5743D" w:rsidP="00E5743D">
      <w:pPr>
        <w:pStyle w:val="Standard"/>
        <w:spacing w:line="276" w:lineRule="auto"/>
        <w:jc w:val="both"/>
        <w:rPr>
          <w:rFonts w:ascii="Arial" w:hAnsi="Arial" w:cs="Arial"/>
          <w:b/>
          <w:color w:val="000000" w:themeColor="text1"/>
          <w:sz w:val="22"/>
          <w:szCs w:val="22"/>
        </w:rPr>
      </w:pPr>
    </w:p>
    <w:p w:rsidR="00E5743D" w:rsidRPr="000D2EC9" w:rsidRDefault="00E5743D" w:rsidP="00E5743D">
      <w:pPr>
        <w:pStyle w:val="Standard"/>
        <w:spacing w:line="276" w:lineRule="auto"/>
        <w:jc w:val="both"/>
        <w:rPr>
          <w:rFonts w:ascii="Arial" w:hAnsi="Arial" w:cs="Arial"/>
          <w:b/>
          <w:color w:val="000000" w:themeColor="text1"/>
          <w:sz w:val="22"/>
          <w:szCs w:val="22"/>
        </w:rPr>
      </w:pPr>
    </w:p>
    <w:p w:rsidR="00E5743D" w:rsidRPr="000D2EC9" w:rsidRDefault="00E5743D" w:rsidP="00E5743D">
      <w:pPr>
        <w:pStyle w:val="Standard"/>
        <w:spacing w:line="276" w:lineRule="auto"/>
        <w:jc w:val="both"/>
        <w:rPr>
          <w:rFonts w:ascii="Arial" w:hAnsi="Arial" w:cs="Arial"/>
          <w:b/>
          <w:color w:val="000000" w:themeColor="text1"/>
          <w:sz w:val="22"/>
          <w:szCs w:val="22"/>
        </w:rPr>
      </w:pPr>
      <w:r w:rsidRPr="000D2EC9">
        <w:rPr>
          <w:rFonts w:ascii="Arial" w:hAnsi="Arial" w:cs="Arial"/>
          <w:b/>
          <w:color w:val="000000" w:themeColor="text1"/>
          <w:sz w:val="22"/>
          <w:szCs w:val="22"/>
        </w:rPr>
        <w:t>___________________________</w:t>
      </w:r>
      <w:r w:rsidRPr="000D2EC9">
        <w:rPr>
          <w:rFonts w:ascii="Arial" w:hAnsi="Arial" w:cs="Arial"/>
          <w:b/>
          <w:color w:val="000000" w:themeColor="text1"/>
          <w:sz w:val="22"/>
          <w:szCs w:val="22"/>
        </w:rPr>
        <w:tab/>
      </w:r>
      <w:r w:rsidRPr="000D2EC9">
        <w:rPr>
          <w:rFonts w:ascii="Arial" w:hAnsi="Arial" w:cs="Arial"/>
          <w:b/>
          <w:color w:val="000000" w:themeColor="text1"/>
          <w:sz w:val="22"/>
          <w:szCs w:val="22"/>
        </w:rPr>
        <w:tab/>
      </w:r>
    </w:p>
    <w:p w:rsidR="00E5743D" w:rsidRPr="000D2EC9" w:rsidRDefault="00E5743D" w:rsidP="00E5743D">
      <w:pPr>
        <w:pStyle w:val="Standard"/>
        <w:spacing w:line="276" w:lineRule="auto"/>
        <w:jc w:val="both"/>
        <w:rPr>
          <w:rFonts w:ascii="Arial" w:hAnsi="Arial" w:cs="Arial"/>
          <w:b/>
          <w:color w:val="000000" w:themeColor="text1"/>
          <w:sz w:val="22"/>
          <w:szCs w:val="22"/>
        </w:rPr>
      </w:pPr>
      <w:r>
        <w:rPr>
          <w:rFonts w:ascii="Arial" w:hAnsi="Arial" w:cs="Arial"/>
          <w:b/>
          <w:color w:val="000000" w:themeColor="text1"/>
          <w:sz w:val="22"/>
          <w:szCs w:val="22"/>
        </w:rPr>
        <w:t xml:space="preserve">SUBDIRECTORA ADMINISTRATIVA Y FINANCIERA </w:t>
      </w:r>
    </w:p>
    <w:p w:rsidR="00E5743D" w:rsidRPr="000D2EC9" w:rsidRDefault="00E5743D" w:rsidP="00E5743D">
      <w:pPr>
        <w:pStyle w:val="Standard"/>
        <w:spacing w:line="276" w:lineRule="auto"/>
        <w:jc w:val="both"/>
        <w:rPr>
          <w:rFonts w:ascii="Arial" w:hAnsi="Arial" w:cs="Arial"/>
          <w:b/>
          <w:color w:val="000000" w:themeColor="text1"/>
          <w:sz w:val="22"/>
          <w:szCs w:val="22"/>
        </w:rPr>
      </w:pPr>
    </w:p>
    <w:p w:rsidR="00E5743D" w:rsidRPr="000D2EC9" w:rsidRDefault="00E5743D" w:rsidP="00E5743D">
      <w:pPr>
        <w:pStyle w:val="Standard"/>
        <w:spacing w:line="276" w:lineRule="auto"/>
        <w:jc w:val="both"/>
        <w:rPr>
          <w:rFonts w:ascii="Arial" w:hAnsi="Arial" w:cs="Arial"/>
          <w:b/>
          <w:color w:val="000000" w:themeColor="text1"/>
          <w:sz w:val="22"/>
          <w:szCs w:val="22"/>
        </w:rPr>
      </w:pPr>
    </w:p>
    <w:p w:rsidR="00E5743D" w:rsidRPr="000D2EC9" w:rsidRDefault="00E5743D" w:rsidP="00E5743D">
      <w:pPr>
        <w:pStyle w:val="Standard"/>
        <w:spacing w:line="276" w:lineRule="auto"/>
        <w:jc w:val="both"/>
        <w:rPr>
          <w:rFonts w:ascii="Arial" w:hAnsi="Arial" w:cs="Arial"/>
          <w:b/>
          <w:color w:val="000000" w:themeColor="text1"/>
          <w:sz w:val="22"/>
          <w:szCs w:val="22"/>
        </w:rPr>
      </w:pPr>
    </w:p>
    <w:p w:rsidR="00E5743D" w:rsidRPr="000D2EC9" w:rsidRDefault="00E5743D" w:rsidP="00E5743D">
      <w:pPr>
        <w:pStyle w:val="Standard"/>
        <w:spacing w:line="276" w:lineRule="auto"/>
        <w:jc w:val="both"/>
        <w:rPr>
          <w:rFonts w:ascii="Arial" w:hAnsi="Arial" w:cs="Arial"/>
          <w:b/>
          <w:color w:val="000000" w:themeColor="text1"/>
          <w:sz w:val="22"/>
          <w:szCs w:val="22"/>
        </w:rPr>
      </w:pPr>
      <w:r w:rsidRPr="000D2EC9">
        <w:rPr>
          <w:rFonts w:ascii="Arial" w:hAnsi="Arial" w:cs="Arial"/>
          <w:b/>
          <w:color w:val="000000" w:themeColor="text1"/>
          <w:sz w:val="22"/>
          <w:szCs w:val="22"/>
        </w:rPr>
        <w:t>Aprobado por:</w:t>
      </w:r>
    </w:p>
    <w:p w:rsidR="00E5743D" w:rsidRPr="000D2EC9" w:rsidRDefault="00E5743D" w:rsidP="00E5743D">
      <w:pPr>
        <w:pStyle w:val="Standard"/>
        <w:spacing w:line="276" w:lineRule="auto"/>
        <w:jc w:val="both"/>
        <w:rPr>
          <w:rFonts w:ascii="Arial" w:hAnsi="Arial" w:cs="Arial"/>
          <w:b/>
          <w:color w:val="000000" w:themeColor="text1"/>
          <w:sz w:val="22"/>
          <w:szCs w:val="22"/>
        </w:rPr>
      </w:pPr>
    </w:p>
    <w:p w:rsidR="00E5743D" w:rsidRPr="000D2EC9" w:rsidRDefault="00E5743D" w:rsidP="00E5743D">
      <w:pPr>
        <w:pStyle w:val="Standard"/>
        <w:spacing w:line="276" w:lineRule="auto"/>
        <w:jc w:val="both"/>
        <w:rPr>
          <w:rFonts w:ascii="Arial" w:hAnsi="Arial" w:cs="Arial"/>
          <w:b/>
          <w:color w:val="000000" w:themeColor="text1"/>
          <w:sz w:val="22"/>
          <w:szCs w:val="22"/>
        </w:rPr>
      </w:pPr>
    </w:p>
    <w:p w:rsidR="00E5743D" w:rsidRPr="000D2EC9" w:rsidRDefault="00E5743D" w:rsidP="00E5743D">
      <w:pPr>
        <w:pStyle w:val="Standard"/>
        <w:spacing w:line="276" w:lineRule="auto"/>
        <w:jc w:val="both"/>
        <w:rPr>
          <w:rFonts w:ascii="Arial" w:hAnsi="Arial" w:cs="Arial"/>
          <w:b/>
          <w:color w:val="000000" w:themeColor="text1"/>
          <w:sz w:val="22"/>
          <w:szCs w:val="22"/>
        </w:rPr>
      </w:pPr>
    </w:p>
    <w:p w:rsidR="00E5743D" w:rsidRPr="000D2EC9" w:rsidRDefault="00E5743D" w:rsidP="00E5743D">
      <w:pPr>
        <w:pStyle w:val="Standard"/>
        <w:spacing w:line="276" w:lineRule="auto"/>
        <w:jc w:val="both"/>
        <w:rPr>
          <w:rFonts w:ascii="Arial" w:hAnsi="Arial" w:cs="Arial"/>
          <w:b/>
          <w:color w:val="000000" w:themeColor="text1"/>
          <w:sz w:val="22"/>
          <w:szCs w:val="22"/>
        </w:rPr>
      </w:pPr>
    </w:p>
    <w:p w:rsidR="00E5743D" w:rsidRPr="000D2EC9" w:rsidRDefault="00E5743D" w:rsidP="00E5743D">
      <w:pPr>
        <w:pStyle w:val="Standard"/>
        <w:spacing w:line="276" w:lineRule="auto"/>
        <w:jc w:val="both"/>
        <w:rPr>
          <w:rFonts w:ascii="Arial" w:hAnsi="Arial" w:cs="Arial"/>
          <w:b/>
          <w:color w:val="000000" w:themeColor="text1"/>
          <w:sz w:val="22"/>
          <w:szCs w:val="22"/>
        </w:rPr>
      </w:pPr>
      <w:r w:rsidRPr="000D2EC9">
        <w:rPr>
          <w:rFonts w:ascii="Arial" w:hAnsi="Arial" w:cs="Arial"/>
          <w:b/>
          <w:color w:val="000000" w:themeColor="text1"/>
          <w:sz w:val="22"/>
          <w:szCs w:val="22"/>
        </w:rPr>
        <w:t>___________________________</w:t>
      </w:r>
      <w:r w:rsidRPr="000D2EC9">
        <w:rPr>
          <w:rFonts w:ascii="Arial" w:hAnsi="Arial" w:cs="Arial"/>
          <w:b/>
          <w:color w:val="000000" w:themeColor="text1"/>
          <w:sz w:val="22"/>
          <w:szCs w:val="22"/>
        </w:rPr>
        <w:tab/>
      </w:r>
      <w:r w:rsidRPr="000D2EC9">
        <w:rPr>
          <w:rFonts w:ascii="Arial" w:hAnsi="Arial" w:cs="Arial"/>
          <w:b/>
          <w:color w:val="000000" w:themeColor="text1"/>
          <w:sz w:val="22"/>
          <w:szCs w:val="22"/>
        </w:rPr>
        <w:tab/>
      </w:r>
    </w:p>
    <w:p w:rsidR="00E5743D" w:rsidRPr="000D2EC9" w:rsidRDefault="00E5743D" w:rsidP="00E5743D">
      <w:pPr>
        <w:pStyle w:val="Standard"/>
        <w:spacing w:line="276" w:lineRule="auto"/>
        <w:jc w:val="both"/>
        <w:rPr>
          <w:rFonts w:ascii="Arial" w:hAnsi="Arial" w:cs="Arial"/>
          <w:b/>
          <w:color w:val="000000" w:themeColor="text1"/>
          <w:sz w:val="22"/>
          <w:szCs w:val="22"/>
        </w:rPr>
      </w:pPr>
      <w:r>
        <w:rPr>
          <w:rFonts w:ascii="Arial" w:hAnsi="Arial" w:cs="Arial"/>
          <w:b/>
          <w:color w:val="000000" w:themeColor="text1"/>
          <w:sz w:val="22"/>
          <w:szCs w:val="22"/>
        </w:rPr>
        <w:t>COMITÉ DE GESTIÓN Y DESEMPEÑO</w:t>
      </w:r>
    </w:p>
    <w:p w:rsidR="00E5743D" w:rsidRPr="000D2EC9" w:rsidRDefault="00E5743D" w:rsidP="00E5743D">
      <w:pPr>
        <w:spacing w:after="0" w:line="276" w:lineRule="auto"/>
        <w:jc w:val="both"/>
        <w:rPr>
          <w:rFonts w:ascii="Arial" w:hAnsi="Arial" w:cs="Arial"/>
          <w:b/>
          <w:bCs/>
          <w:color w:val="000000" w:themeColor="text1"/>
        </w:rPr>
      </w:pPr>
    </w:p>
    <w:p w:rsidR="00E5743D" w:rsidRDefault="00E5743D" w:rsidP="000854E3">
      <w:pPr>
        <w:jc w:val="center"/>
        <w:rPr>
          <w:rStyle w:val="markedcontent"/>
          <w:rFonts w:ascii="Arial" w:hAnsi="Arial" w:cs="Arial"/>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5743D" w:rsidRDefault="00E5743D" w:rsidP="000854E3">
      <w:pPr>
        <w:jc w:val="center"/>
        <w:rPr>
          <w:rStyle w:val="markedcontent"/>
          <w:rFonts w:ascii="Arial" w:hAnsi="Arial" w:cs="Arial"/>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5743D" w:rsidRDefault="00E5743D" w:rsidP="000854E3">
      <w:pPr>
        <w:jc w:val="center"/>
        <w:rPr>
          <w:rStyle w:val="markedcontent"/>
          <w:rFonts w:ascii="Arial" w:hAnsi="Arial" w:cs="Arial"/>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5743D" w:rsidRDefault="00E5743D" w:rsidP="000854E3">
      <w:pPr>
        <w:jc w:val="center"/>
        <w:rPr>
          <w:rStyle w:val="markedcontent"/>
          <w:rFonts w:ascii="Arial" w:hAnsi="Arial" w:cs="Arial"/>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9317C" w:rsidRDefault="0019317C" w:rsidP="00E5743D">
      <w:pPr>
        <w:rPr>
          <w:rStyle w:val="markedcontent"/>
          <w:rFonts w:ascii="Arial" w:hAnsi="Arial" w:cs="Arial"/>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5743D" w:rsidRPr="008A1627" w:rsidRDefault="00E5743D" w:rsidP="00E5743D">
      <w:pPr>
        <w:rPr>
          <w:rStyle w:val="markedcontent"/>
          <w:rFonts w:ascii="Arial" w:hAnsi="Arial" w:cs="Arial"/>
          <w:b/>
        </w:rPr>
      </w:pPr>
    </w:p>
    <w:sdt>
      <w:sdtPr>
        <w:rPr>
          <w:rFonts w:ascii="Arial" w:eastAsiaTheme="minorHAnsi" w:hAnsi="Arial" w:cs="Arial"/>
          <w:color w:val="auto"/>
          <w:sz w:val="22"/>
          <w:szCs w:val="22"/>
          <w:lang w:val="es-ES" w:eastAsia="en-US"/>
        </w:rPr>
        <w:id w:val="946578025"/>
        <w:docPartObj>
          <w:docPartGallery w:val="Table of Contents"/>
          <w:docPartUnique/>
        </w:docPartObj>
      </w:sdtPr>
      <w:sdtEndPr>
        <w:rPr>
          <w:lang w:val="es-CO"/>
        </w:rPr>
      </w:sdtEndPr>
      <w:sdtContent>
        <w:p w:rsidR="00A468B5" w:rsidRDefault="00A468B5">
          <w:pPr>
            <w:pStyle w:val="TtuloTDC"/>
            <w:rPr>
              <w:rFonts w:ascii="Arial" w:hAnsi="Arial" w:cs="Arial"/>
              <w:sz w:val="22"/>
              <w:szCs w:val="22"/>
              <w:lang w:val="es-ES"/>
            </w:rPr>
          </w:pPr>
          <w:r w:rsidRPr="008A1627">
            <w:rPr>
              <w:rFonts w:ascii="Arial" w:hAnsi="Arial" w:cs="Arial"/>
              <w:sz w:val="22"/>
              <w:szCs w:val="22"/>
              <w:lang w:val="es-ES"/>
            </w:rPr>
            <w:t>Contenido</w:t>
          </w:r>
        </w:p>
        <w:p w:rsidR="00E5743D" w:rsidRPr="00E5743D" w:rsidRDefault="00E5743D" w:rsidP="00E5743D">
          <w:pPr>
            <w:rPr>
              <w:lang w:val="es-ES" w:eastAsia="es-CO"/>
            </w:rPr>
          </w:pPr>
        </w:p>
        <w:p w:rsidR="009908E2" w:rsidRPr="009908E2" w:rsidRDefault="009908E2">
          <w:pPr>
            <w:rPr>
              <w:rFonts w:ascii="Arial" w:hAnsi="Arial" w:cs="Arial"/>
              <w:bCs/>
              <w:lang w:val="es-ES"/>
            </w:rPr>
          </w:pPr>
          <w:r>
            <w:rPr>
              <w:rFonts w:ascii="Arial" w:hAnsi="Arial" w:cs="Arial"/>
              <w:b/>
              <w:bCs/>
              <w:lang w:val="es-ES"/>
            </w:rPr>
            <w:t>1. INTRODUCCIÓN</w:t>
          </w:r>
          <w:r w:rsidRPr="009908E2">
            <w:rPr>
              <w:rFonts w:ascii="Arial" w:hAnsi="Arial" w:cs="Arial"/>
              <w:bCs/>
              <w:lang w:val="es-ES"/>
            </w:rPr>
            <w:t>…………………………………………………………………………4</w:t>
          </w:r>
        </w:p>
        <w:p w:rsidR="009908E2" w:rsidRDefault="009908E2">
          <w:pPr>
            <w:rPr>
              <w:rFonts w:ascii="Arial" w:hAnsi="Arial" w:cs="Arial"/>
              <w:b/>
              <w:bCs/>
              <w:lang w:val="es-ES"/>
            </w:rPr>
          </w:pPr>
          <w:r>
            <w:rPr>
              <w:rFonts w:ascii="Arial" w:hAnsi="Arial" w:cs="Arial"/>
              <w:b/>
              <w:bCs/>
              <w:lang w:val="es-ES"/>
            </w:rPr>
            <w:t>2. OBJETIVOS</w:t>
          </w:r>
          <w:r w:rsidRPr="009908E2">
            <w:rPr>
              <w:rFonts w:ascii="Arial" w:hAnsi="Arial" w:cs="Arial"/>
              <w:bCs/>
              <w:lang w:val="es-ES"/>
            </w:rPr>
            <w:t>………………………………………………………………………………5</w:t>
          </w:r>
        </w:p>
        <w:p w:rsidR="009908E2" w:rsidRDefault="009908E2">
          <w:pPr>
            <w:rPr>
              <w:rFonts w:ascii="Arial" w:hAnsi="Arial" w:cs="Arial"/>
              <w:b/>
              <w:bCs/>
              <w:lang w:val="es-ES"/>
            </w:rPr>
          </w:pPr>
          <w:r>
            <w:rPr>
              <w:rFonts w:ascii="Arial" w:hAnsi="Arial" w:cs="Arial"/>
              <w:b/>
              <w:bCs/>
              <w:lang w:val="es-ES"/>
            </w:rPr>
            <w:t xml:space="preserve">  2.1 Objetivo general</w:t>
          </w:r>
          <w:r w:rsidRPr="009908E2">
            <w:rPr>
              <w:rFonts w:ascii="Arial" w:hAnsi="Arial" w:cs="Arial"/>
              <w:bCs/>
              <w:lang w:val="es-ES"/>
            </w:rPr>
            <w:t>……………………………………………………………………...5</w:t>
          </w:r>
        </w:p>
        <w:p w:rsidR="009908E2" w:rsidRPr="009908E2" w:rsidRDefault="009908E2">
          <w:pPr>
            <w:rPr>
              <w:rFonts w:ascii="Arial" w:hAnsi="Arial" w:cs="Arial"/>
              <w:bCs/>
              <w:lang w:val="es-ES"/>
            </w:rPr>
          </w:pPr>
          <w:r>
            <w:rPr>
              <w:rFonts w:ascii="Arial" w:hAnsi="Arial" w:cs="Arial"/>
              <w:b/>
              <w:bCs/>
              <w:lang w:val="es-ES"/>
            </w:rPr>
            <w:t xml:space="preserve">  2.2 Objetivo específicos</w:t>
          </w:r>
          <w:r w:rsidRPr="009908E2">
            <w:rPr>
              <w:rFonts w:ascii="Arial" w:hAnsi="Arial" w:cs="Arial"/>
              <w:bCs/>
              <w:lang w:val="es-ES"/>
            </w:rPr>
            <w:t>…………………………………………………………………5</w:t>
          </w:r>
        </w:p>
        <w:p w:rsidR="008D7E63" w:rsidRDefault="008D7E63">
          <w:pPr>
            <w:rPr>
              <w:rFonts w:ascii="Arial" w:hAnsi="Arial" w:cs="Arial"/>
              <w:b/>
              <w:bCs/>
              <w:lang w:val="es-ES"/>
            </w:rPr>
          </w:pPr>
          <w:r>
            <w:rPr>
              <w:rFonts w:ascii="Arial" w:hAnsi="Arial" w:cs="Arial"/>
              <w:b/>
              <w:bCs/>
              <w:lang w:val="es-ES"/>
            </w:rPr>
            <w:t xml:space="preserve">3.    ALCANCE </w:t>
          </w:r>
          <w:r w:rsidR="009908E2">
            <w:rPr>
              <w:rFonts w:ascii="Arial" w:hAnsi="Arial" w:cs="Arial"/>
              <w:bCs/>
              <w:lang w:val="es-ES"/>
            </w:rPr>
            <w:t>……………………………………………………………………………...6</w:t>
          </w:r>
        </w:p>
        <w:p w:rsidR="008D7E63" w:rsidRDefault="008D7E63">
          <w:pPr>
            <w:rPr>
              <w:rFonts w:ascii="Arial" w:hAnsi="Arial" w:cs="Arial"/>
              <w:bCs/>
              <w:lang w:val="es-ES"/>
            </w:rPr>
          </w:pPr>
          <w:r>
            <w:rPr>
              <w:rFonts w:ascii="Arial" w:hAnsi="Arial" w:cs="Arial"/>
              <w:b/>
              <w:bCs/>
              <w:lang w:val="es-ES"/>
            </w:rPr>
            <w:t>4.</w:t>
          </w:r>
          <w:r w:rsidRPr="008D7E63">
            <w:t xml:space="preserve"> </w:t>
          </w:r>
          <w:r>
            <w:t xml:space="preserve">    </w:t>
          </w:r>
          <w:r w:rsidRPr="008D7E63">
            <w:rPr>
              <w:rFonts w:ascii="Arial" w:hAnsi="Arial" w:cs="Arial"/>
              <w:b/>
              <w:bCs/>
              <w:lang w:val="es-ES"/>
            </w:rPr>
            <w:t>CONTEXTO ESTRATÉGICO DE LA ENTIDAD</w:t>
          </w:r>
          <w:r w:rsidR="009908E2">
            <w:rPr>
              <w:rFonts w:ascii="Arial" w:hAnsi="Arial" w:cs="Arial"/>
              <w:bCs/>
              <w:lang w:val="es-ES"/>
            </w:rPr>
            <w:t>……………………………………6</w:t>
          </w:r>
        </w:p>
        <w:p w:rsidR="008D7E63" w:rsidRDefault="00E5588E">
          <w:pPr>
            <w:rPr>
              <w:rFonts w:ascii="Arial" w:hAnsi="Arial" w:cs="Arial"/>
              <w:bCs/>
              <w:lang w:val="es-ES"/>
            </w:rPr>
          </w:pPr>
          <w:r>
            <w:rPr>
              <w:rFonts w:ascii="Arial" w:hAnsi="Arial" w:cs="Arial"/>
              <w:b/>
              <w:bCs/>
              <w:lang w:val="es-ES"/>
            </w:rPr>
            <w:t xml:space="preserve">  </w:t>
          </w:r>
          <w:r w:rsidR="008D7E63" w:rsidRPr="008D7E63">
            <w:rPr>
              <w:rFonts w:ascii="Arial" w:hAnsi="Arial" w:cs="Arial"/>
              <w:b/>
              <w:bCs/>
              <w:lang w:val="es-ES"/>
            </w:rPr>
            <w:t>4.1</w:t>
          </w:r>
          <w:r w:rsidR="008D7E63">
            <w:rPr>
              <w:rFonts w:ascii="Arial" w:hAnsi="Arial" w:cs="Arial"/>
              <w:bCs/>
              <w:lang w:val="es-ES"/>
            </w:rPr>
            <w:t xml:space="preserve">  </w:t>
          </w:r>
          <w:r w:rsidR="008D7E63" w:rsidRPr="008D7E63">
            <w:rPr>
              <w:rFonts w:ascii="Arial" w:hAnsi="Arial" w:cs="Arial"/>
              <w:b/>
              <w:bCs/>
              <w:lang w:val="es-ES"/>
            </w:rPr>
            <w:t>Misión</w:t>
          </w:r>
          <w:r w:rsidR="008D7E63">
            <w:rPr>
              <w:rFonts w:ascii="Arial" w:hAnsi="Arial" w:cs="Arial"/>
              <w:b/>
              <w:bCs/>
              <w:lang w:val="es-ES"/>
            </w:rPr>
            <w:t xml:space="preserve"> </w:t>
          </w:r>
          <w:r w:rsidR="008D7E63" w:rsidRPr="008D7E63">
            <w:rPr>
              <w:rFonts w:ascii="Arial" w:hAnsi="Arial" w:cs="Arial"/>
              <w:bCs/>
              <w:lang w:val="es-ES"/>
            </w:rPr>
            <w:t>……</w:t>
          </w:r>
          <w:r w:rsidR="009908E2">
            <w:rPr>
              <w:rFonts w:ascii="Arial" w:hAnsi="Arial" w:cs="Arial"/>
              <w:bCs/>
              <w:lang w:val="es-ES"/>
            </w:rPr>
            <w:t>……………………………………………………………………………6</w:t>
          </w:r>
        </w:p>
        <w:p w:rsidR="008D7E63" w:rsidRDefault="00E5588E">
          <w:pPr>
            <w:rPr>
              <w:rFonts w:ascii="Arial" w:hAnsi="Arial" w:cs="Arial"/>
              <w:bCs/>
              <w:lang w:val="es-ES"/>
            </w:rPr>
          </w:pPr>
          <w:r>
            <w:rPr>
              <w:rFonts w:ascii="Arial" w:hAnsi="Arial" w:cs="Arial"/>
              <w:b/>
              <w:bCs/>
              <w:lang w:val="es-ES"/>
            </w:rPr>
            <w:t xml:space="preserve">  </w:t>
          </w:r>
          <w:r w:rsidR="008D7E63" w:rsidRPr="008D7E63">
            <w:rPr>
              <w:rFonts w:ascii="Arial" w:hAnsi="Arial" w:cs="Arial"/>
              <w:b/>
              <w:bCs/>
              <w:lang w:val="es-ES"/>
            </w:rPr>
            <w:t>4.2</w:t>
          </w:r>
          <w:r w:rsidR="008D7E63" w:rsidRPr="008D7E63">
            <w:t xml:space="preserve"> </w:t>
          </w:r>
          <w:r w:rsidR="008D7E63">
            <w:t xml:space="preserve"> </w:t>
          </w:r>
          <w:r w:rsidR="008D7E63" w:rsidRPr="008D7E63">
            <w:rPr>
              <w:rFonts w:ascii="Arial" w:hAnsi="Arial" w:cs="Arial"/>
              <w:b/>
              <w:bCs/>
              <w:lang w:val="es-ES"/>
            </w:rPr>
            <w:t>Visión</w:t>
          </w:r>
          <w:r w:rsidR="008D7E63" w:rsidRPr="008D7E63">
            <w:rPr>
              <w:rFonts w:ascii="Arial" w:hAnsi="Arial" w:cs="Arial"/>
              <w:bCs/>
              <w:lang w:val="es-ES"/>
            </w:rPr>
            <w:t>……………………………</w:t>
          </w:r>
          <w:r w:rsidR="009908E2">
            <w:rPr>
              <w:rFonts w:ascii="Arial" w:hAnsi="Arial" w:cs="Arial"/>
              <w:bCs/>
              <w:lang w:val="es-ES"/>
            </w:rPr>
            <w:t>……………………………………………………..6</w:t>
          </w:r>
        </w:p>
        <w:p w:rsidR="008D7E63" w:rsidRDefault="00E5588E">
          <w:pPr>
            <w:rPr>
              <w:rFonts w:ascii="Arial" w:hAnsi="Arial" w:cs="Arial"/>
              <w:bCs/>
              <w:lang w:val="es-ES"/>
            </w:rPr>
          </w:pPr>
          <w:r>
            <w:rPr>
              <w:rFonts w:ascii="Arial" w:hAnsi="Arial" w:cs="Arial"/>
              <w:b/>
              <w:bCs/>
              <w:lang w:val="es-ES"/>
            </w:rPr>
            <w:t xml:space="preserve">  </w:t>
          </w:r>
          <w:r w:rsidR="008D7E63" w:rsidRPr="008D7E63">
            <w:rPr>
              <w:rFonts w:ascii="Arial" w:hAnsi="Arial" w:cs="Arial"/>
              <w:b/>
              <w:bCs/>
              <w:lang w:val="es-ES"/>
            </w:rPr>
            <w:t>4.3</w:t>
          </w:r>
          <w:r w:rsidR="008D7E63">
            <w:rPr>
              <w:rFonts w:ascii="Arial" w:hAnsi="Arial" w:cs="Arial"/>
              <w:bCs/>
              <w:lang w:val="es-ES"/>
            </w:rPr>
            <w:t xml:space="preserve">  </w:t>
          </w:r>
          <w:r w:rsidR="008D7E63" w:rsidRPr="008D7E63">
            <w:rPr>
              <w:rFonts w:ascii="Arial" w:hAnsi="Arial" w:cs="Arial"/>
              <w:b/>
              <w:bCs/>
              <w:lang w:val="es-ES"/>
            </w:rPr>
            <w:t>Identidad organizacional</w:t>
          </w:r>
          <w:r w:rsidR="009908E2">
            <w:rPr>
              <w:rFonts w:ascii="Arial" w:hAnsi="Arial" w:cs="Arial"/>
              <w:bCs/>
              <w:lang w:val="es-ES"/>
            </w:rPr>
            <w:t>…………………………………………………………...7</w:t>
          </w:r>
        </w:p>
        <w:p w:rsidR="008D7E63" w:rsidRDefault="008D7E63">
          <w:pPr>
            <w:rPr>
              <w:rFonts w:ascii="Arial" w:hAnsi="Arial" w:cs="Arial"/>
            </w:rPr>
          </w:pPr>
          <w:r w:rsidRPr="008D7E63">
            <w:rPr>
              <w:rFonts w:ascii="Arial" w:hAnsi="Arial" w:cs="Arial"/>
              <w:b/>
            </w:rPr>
            <w:t>5.</w:t>
          </w:r>
          <w:r>
            <w:rPr>
              <w:rFonts w:ascii="Arial" w:hAnsi="Arial" w:cs="Arial"/>
              <w:b/>
            </w:rPr>
            <w:t xml:space="preserve">    </w:t>
          </w:r>
          <w:r w:rsidRPr="008D7E63">
            <w:rPr>
              <w:rFonts w:ascii="Arial" w:hAnsi="Arial" w:cs="Arial"/>
              <w:b/>
            </w:rPr>
            <w:t>GLOSARIO</w:t>
          </w:r>
          <w:r>
            <w:rPr>
              <w:rFonts w:ascii="Arial" w:hAnsi="Arial" w:cs="Arial"/>
              <w:b/>
            </w:rPr>
            <w:t xml:space="preserve"> </w:t>
          </w:r>
          <w:r w:rsidR="009908E2">
            <w:rPr>
              <w:rFonts w:ascii="Arial" w:hAnsi="Arial" w:cs="Arial"/>
            </w:rPr>
            <w:t>……………………………………………………………………………..7</w:t>
          </w:r>
        </w:p>
        <w:p w:rsidR="008D7E63" w:rsidRDefault="008D7E63">
          <w:pPr>
            <w:rPr>
              <w:rFonts w:ascii="Arial" w:hAnsi="Arial" w:cs="Arial"/>
            </w:rPr>
          </w:pPr>
          <w:r w:rsidRPr="008D7E63">
            <w:rPr>
              <w:rFonts w:ascii="Arial" w:hAnsi="Arial" w:cs="Arial"/>
              <w:b/>
            </w:rPr>
            <w:t xml:space="preserve">6. </w:t>
          </w:r>
          <w:r>
            <w:rPr>
              <w:rFonts w:ascii="Arial" w:hAnsi="Arial" w:cs="Arial"/>
              <w:b/>
            </w:rPr>
            <w:t xml:space="preserve">   METODOLOGÍA</w:t>
          </w:r>
          <w:r w:rsidR="009908E2">
            <w:rPr>
              <w:rFonts w:ascii="Arial" w:hAnsi="Arial" w:cs="Arial"/>
            </w:rPr>
            <w:t>………………………………………………………………………..11</w:t>
          </w:r>
        </w:p>
        <w:p w:rsidR="00C43F76" w:rsidRDefault="00E5588E">
          <w:pPr>
            <w:rPr>
              <w:rFonts w:ascii="Arial" w:hAnsi="Arial" w:cs="Arial"/>
              <w:b/>
            </w:rPr>
          </w:pPr>
          <w:r>
            <w:rPr>
              <w:rFonts w:ascii="Arial" w:hAnsi="Arial" w:cs="Arial"/>
              <w:b/>
            </w:rPr>
            <w:t xml:space="preserve">  </w:t>
          </w:r>
          <w:r w:rsidR="008D7E63" w:rsidRPr="00C43F76">
            <w:rPr>
              <w:rFonts w:ascii="Arial" w:hAnsi="Arial" w:cs="Arial"/>
              <w:b/>
            </w:rPr>
            <w:t>6.1</w:t>
          </w:r>
          <w:r w:rsidR="008D7E63">
            <w:rPr>
              <w:rFonts w:ascii="Arial" w:hAnsi="Arial" w:cs="Arial"/>
            </w:rPr>
            <w:t xml:space="preserve">  </w:t>
          </w:r>
          <w:r w:rsidR="00C43F76" w:rsidRPr="00C43F76">
            <w:rPr>
              <w:rFonts w:ascii="Arial" w:hAnsi="Arial" w:cs="Arial"/>
              <w:b/>
            </w:rPr>
            <w:t>P</w:t>
          </w:r>
          <w:r w:rsidR="00C0639C" w:rsidRPr="00C43F76">
            <w:rPr>
              <w:rFonts w:ascii="Arial" w:hAnsi="Arial" w:cs="Arial"/>
              <w:b/>
            </w:rPr>
            <w:t>lan de conservación documental</w:t>
          </w:r>
          <w:r w:rsidR="009908E2" w:rsidRPr="009908E2">
            <w:rPr>
              <w:rFonts w:ascii="Arial" w:hAnsi="Arial" w:cs="Arial"/>
            </w:rPr>
            <w:t>……………………………………………….11</w:t>
          </w:r>
        </w:p>
        <w:p w:rsidR="00C43F76" w:rsidRDefault="00E5588E">
          <w:pPr>
            <w:rPr>
              <w:rFonts w:ascii="Arial" w:hAnsi="Arial" w:cs="Arial"/>
              <w:b/>
            </w:rPr>
          </w:pPr>
          <w:r>
            <w:rPr>
              <w:rFonts w:ascii="Arial" w:hAnsi="Arial" w:cs="Arial"/>
              <w:b/>
            </w:rPr>
            <w:t xml:space="preserve">  </w:t>
          </w:r>
          <w:r w:rsidR="00C43F76" w:rsidRPr="00C43F76">
            <w:rPr>
              <w:rFonts w:ascii="Arial" w:hAnsi="Arial" w:cs="Arial"/>
              <w:b/>
            </w:rPr>
            <w:t>6.1.1 Capacitación y Sensibilización</w:t>
          </w:r>
          <w:r w:rsidR="00383CD6" w:rsidRPr="00383CD6">
            <w:rPr>
              <w:rFonts w:ascii="Arial" w:hAnsi="Arial" w:cs="Arial"/>
            </w:rPr>
            <w:t>………………………………………………….12</w:t>
          </w:r>
        </w:p>
        <w:p w:rsidR="00C43F76" w:rsidRPr="00C43F76" w:rsidRDefault="00E5588E" w:rsidP="00C43F76">
          <w:pPr>
            <w:rPr>
              <w:rFonts w:ascii="Arial" w:hAnsi="Arial" w:cs="Arial"/>
              <w:b/>
            </w:rPr>
          </w:pPr>
          <w:r>
            <w:rPr>
              <w:rFonts w:ascii="Arial" w:hAnsi="Arial" w:cs="Arial"/>
              <w:b/>
            </w:rPr>
            <w:t xml:space="preserve">  </w:t>
          </w:r>
          <w:r w:rsidR="00C43F76" w:rsidRPr="00C43F76">
            <w:rPr>
              <w:rFonts w:ascii="Arial" w:hAnsi="Arial" w:cs="Arial"/>
              <w:b/>
            </w:rPr>
            <w:t>6.1.2 Inspección y Mantenimiento de Sistemas de Almacenamiento e</w:t>
          </w:r>
        </w:p>
        <w:p w:rsidR="00C43F76" w:rsidRPr="00383CD6" w:rsidRDefault="00C43F76" w:rsidP="00C43F76">
          <w:pPr>
            <w:rPr>
              <w:rFonts w:ascii="Arial" w:hAnsi="Arial" w:cs="Arial"/>
            </w:rPr>
          </w:pPr>
          <w:r w:rsidRPr="00C43F76">
            <w:rPr>
              <w:rFonts w:ascii="Arial" w:hAnsi="Arial" w:cs="Arial"/>
              <w:b/>
            </w:rPr>
            <w:t>Instalaciones Físicas</w:t>
          </w:r>
          <w:r w:rsidR="00383CD6" w:rsidRPr="00383CD6">
            <w:rPr>
              <w:rFonts w:ascii="Arial" w:hAnsi="Arial" w:cs="Arial"/>
            </w:rPr>
            <w:t>………………………………………………………………………13</w:t>
          </w:r>
        </w:p>
        <w:p w:rsidR="00C43F76" w:rsidRPr="00383CD6" w:rsidRDefault="00E5588E" w:rsidP="00C43F76">
          <w:pPr>
            <w:rPr>
              <w:rFonts w:ascii="Arial" w:hAnsi="Arial" w:cs="Arial"/>
            </w:rPr>
          </w:pPr>
          <w:r>
            <w:rPr>
              <w:rFonts w:ascii="Arial" w:hAnsi="Arial" w:cs="Arial"/>
              <w:b/>
            </w:rPr>
            <w:t xml:space="preserve">  </w:t>
          </w:r>
          <w:r w:rsidR="00C43F76" w:rsidRPr="00C43F76">
            <w:rPr>
              <w:rFonts w:ascii="Arial" w:hAnsi="Arial" w:cs="Arial"/>
              <w:b/>
            </w:rPr>
            <w:t>6.1.3 Saneamiento Ambiental</w:t>
          </w:r>
          <w:r w:rsidR="00383CD6" w:rsidRPr="00383CD6">
            <w:rPr>
              <w:rFonts w:ascii="Arial" w:hAnsi="Arial" w:cs="Arial"/>
            </w:rPr>
            <w:t>…………………………………………………………..15</w:t>
          </w:r>
        </w:p>
        <w:p w:rsidR="00C43F76" w:rsidRDefault="00E5588E" w:rsidP="00C43F76">
          <w:pPr>
            <w:rPr>
              <w:rFonts w:ascii="Arial" w:hAnsi="Arial" w:cs="Arial"/>
              <w:b/>
            </w:rPr>
          </w:pPr>
          <w:r>
            <w:rPr>
              <w:rFonts w:ascii="Arial" w:hAnsi="Arial" w:cs="Arial"/>
              <w:b/>
            </w:rPr>
            <w:t xml:space="preserve">  </w:t>
          </w:r>
          <w:r w:rsidR="00C43F76" w:rsidRPr="00C43F76">
            <w:rPr>
              <w:rFonts w:ascii="Arial" w:hAnsi="Arial" w:cs="Arial"/>
              <w:b/>
            </w:rPr>
            <w:t>6.1.4 Monitoreo y control de las condiciones ambientales</w:t>
          </w:r>
          <w:r w:rsidR="00383CD6" w:rsidRPr="00383CD6">
            <w:rPr>
              <w:rFonts w:ascii="Arial" w:hAnsi="Arial" w:cs="Arial"/>
            </w:rPr>
            <w:t>……………………….17</w:t>
          </w:r>
        </w:p>
        <w:p w:rsidR="00C43F76" w:rsidRDefault="00E5588E" w:rsidP="00C43F76">
          <w:pPr>
            <w:rPr>
              <w:rFonts w:ascii="Arial" w:hAnsi="Arial" w:cs="Arial"/>
              <w:b/>
            </w:rPr>
          </w:pPr>
          <w:r>
            <w:rPr>
              <w:rFonts w:ascii="Arial" w:hAnsi="Arial" w:cs="Arial"/>
              <w:b/>
            </w:rPr>
            <w:t xml:space="preserve">  </w:t>
          </w:r>
          <w:r w:rsidR="00C43F76" w:rsidRPr="00C43F76">
            <w:rPr>
              <w:rFonts w:ascii="Arial" w:hAnsi="Arial" w:cs="Arial"/>
              <w:b/>
            </w:rPr>
            <w:t>6.1.5 Prevención de emergencias y atención a desastres</w:t>
          </w:r>
          <w:r w:rsidR="00383CD6" w:rsidRPr="00383CD6">
            <w:rPr>
              <w:rFonts w:ascii="Arial" w:hAnsi="Arial" w:cs="Arial"/>
            </w:rPr>
            <w:t>………………………..19</w:t>
          </w:r>
        </w:p>
        <w:p w:rsidR="00C43F76" w:rsidRPr="00383CD6" w:rsidRDefault="00E5588E" w:rsidP="00C43F76">
          <w:pPr>
            <w:rPr>
              <w:rFonts w:ascii="Arial" w:hAnsi="Arial" w:cs="Arial"/>
            </w:rPr>
          </w:pPr>
          <w:r>
            <w:rPr>
              <w:rFonts w:ascii="Arial" w:hAnsi="Arial" w:cs="Arial"/>
              <w:b/>
            </w:rPr>
            <w:t xml:space="preserve">  </w:t>
          </w:r>
          <w:r w:rsidR="00C43F76" w:rsidRPr="00C43F76">
            <w:rPr>
              <w:rFonts w:ascii="Arial" w:hAnsi="Arial" w:cs="Arial"/>
              <w:b/>
            </w:rPr>
            <w:t>6.2. P</w:t>
          </w:r>
          <w:r w:rsidR="00C0639C" w:rsidRPr="00C43F76">
            <w:rPr>
              <w:rFonts w:ascii="Arial" w:hAnsi="Arial" w:cs="Arial"/>
              <w:b/>
            </w:rPr>
            <w:t>lan de preservación digital</w:t>
          </w:r>
          <w:r w:rsidR="00383CD6" w:rsidRPr="00383CD6">
            <w:rPr>
              <w:rFonts w:ascii="Arial" w:hAnsi="Arial" w:cs="Arial"/>
            </w:rPr>
            <w:t>………………………………………………………19</w:t>
          </w:r>
        </w:p>
        <w:p w:rsidR="00C43F76" w:rsidRDefault="00E5588E" w:rsidP="00C43F76">
          <w:pPr>
            <w:rPr>
              <w:rFonts w:ascii="Arial" w:hAnsi="Arial" w:cs="Arial"/>
              <w:b/>
            </w:rPr>
          </w:pPr>
          <w:r>
            <w:rPr>
              <w:rFonts w:ascii="Arial" w:hAnsi="Arial" w:cs="Arial"/>
              <w:b/>
            </w:rPr>
            <w:t xml:space="preserve">  </w:t>
          </w:r>
          <w:r w:rsidR="00C43F76" w:rsidRPr="00C43F76">
            <w:rPr>
              <w:rFonts w:ascii="Arial" w:hAnsi="Arial" w:cs="Arial"/>
              <w:b/>
            </w:rPr>
            <w:t>6.2.1 Principios de la Preservación Digital</w:t>
          </w:r>
          <w:r w:rsidR="00383CD6" w:rsidRPr="00383CD6">
            <w:rPr>
              <w:rFonts w:ascii="Arial" w:hAnsi="Arial" w:cs="Arial"/>
            </w:rPr>
            <w:t>…………………………………………..19</w:t>
          </w:r>
        </w:p>
        <w:p w:rsidR="00C43F76" w:rsidRPr="00C43F76" w:rsidRDefault="00E5588E" w:rsidP="00C43F76">
          <w:pPr>
            <w:rPr>
              <w:rFonts w:ascii="Arial" w:hAnsi="Arial" w:cs="Arial"/>
              <w:b/>
            </w:rPr>
          </w:pPr>
          <w:r>
            <w:rPr>
              <w:rFonts w:ascii="Arial" w:hAnsi="Arial" w:cs="Arial"/>
              <w:b/>
            </w:rPr>
            <w:t xml:space="preserve">    </w:t>
          </w:r>
          <w:r w:rsidR="00C0639C">
            <w:rPr>
              <w:rFonts w:ascii="Arial" w:hAnsi="Arial" w:cs="Arial"/>
              <w:b/>
            </w:rPr>
            <w:t>6.2.1</w:t>
          </w:r>
          <w:r w:rsidR="00C43F76" w:rsidRPr="00C43F76">
            <w:rPr>
              <w:rFonts w:ascii="Arial" w:hAnsi="Arial" w:cs="Arial"/>
              <w:b/>
            </w:rPr>
            <w:t>.1 Planeación</w:t>
          </w:r>
          <w:r w:rsidR="00383CD6" w:rsidRPr="00383CD6">
            <w:rPr>
              <w:rFonts w:ascii="Arial" w:hAnsi="Arial" w:cs="Arial"/>
            </w:rPr>
            <w:t>……………………………………………………………………….20</w:t>
          </w:r>
        </w:p>
        <w:p w:rsidR="00C43F76" w:rsidRDefault="00E5588E" w:rsidP="00C43F76">
          <w:pPr>
            <w:rPr>
              <w:rFonts w:ascii="Arial" w:hAnsi="Arial" w:cs="Arial"/>
              <w:b/>
            </w:rPr>
          </w:pPr>
          <w:r>
            <w:rPr>
              <w:rFonts w:ascii="Arial" w:hAnsi="Arial" w:cs="Arial"/>
              <w:b/>
            </w:rPr>
            <w:t xml:space="preserve">    </w:t>
          </w:r>
          <w:r w:rsidR="00C0639C">
            <w:rPr>
              <w:rFonts w:ascii="Arial" w:hAnsi="Arial" w:cs="Arial"/>
              <w:b/>
            </w:rPr>
            <w:t>6.2.1</w:t>
          </w:r>
          <w:r w:rsidR="00C43F76" w:rsidRPr="00C43F76">
            <w:rPr>
              <w:rFonts w:ascii="Arial" w:hAnsi="Arial" w:cs="Arial"/>
              <w:b/>
            </w:rPr>
            <w:t>.2 Identificación</w:t>
          </w:r>
          <w:r w:rsidR="00383CD6" w:rsidRPr="00383CD6">
            <w:rPr>
              <w:rFonts w:ascii="Arial" w:hAnsi="Arial" w:cs="Arial"/>
            </w:rPr>
            <w:t>……………………………………………………………………20</w:t>
          </w:r>
        </w:p>
        <w:p w:rsidR="00C0639C" w:rsidRDefault="00E5588E" w:rsidP="00C43F76">
          <w:pPr>
            <w:rPr>
              <w:rFonts w:ascii="Arial" w:hAnsi="Arial" w:cs="Arial"/>
              <w:b/>
            </w:rPr>
          </w:pPr>
          <w:r>
            <w:rPr>
              <w:rFonts w:ascii="Arial" w:hAnsi="Arial" w:cs="Arial"/>
              <w:b/>
            </w:rPr>
            <w:t xml:space="preserve">    </w:t>
          </w:r>
          <w:r w:rsidR="00C0639C" w:rsidRPr="00C0639C">
            <w:rPr>
              <w:rFonts w:ascii="Arial" w:hAnsi="Arial" w:cs="Arial"/>
              <w:b/>
            </w:rPr>
            <w:t>6.2.1.3 Acceso</w:t>
          </w:r>
          <w:r w:rsidR="00383CD6" w:rsidRPr="00383CD6">
            <w:rPr>
              <w:rFonts w:ascii="Arial" w:hAnsi="Arial" w:cs="Arial"/>
            </w:rPr>
            <w:t>……………………………………………………………………………21</w:t>
          </w:r>
        </w:p>
        <w:p w:rsidR="00C0639C" w:rsidRPr="00C0639C" w:rsidRDefault="00E5588E" w:rsidP="00C0639C">
          <w:pPr>
            <w:rPr>
              <w:rFonts w:ascii="Arial" w:hAnsi="Arial" w:cs="Arial"/>
              <w:b/>
            </w:rPr>
          </w:pPr>
          <w:r>
            <w:rPr>
              <w:rFonts w:ascii="Arial" w:hAnsi="Arial" w:cs="Arial"/>
              <w:b/>
            </w:rPr>
            <w:t xml:space="preserve">  </w:t>
          </w:r>
          <w:r w:rsidR="00C0639C" w:rsidRPr="00C0639C">
            <w:rPr>
              <w:rFonts w:ascii="Arial" w:hAnsi="Arial" w:cs="Arial"/>
              <w:b/>
            </w:rPr>
            <w:t>6.3. Metodología para el plan de conservación digital</w:t>
          </w:r>
          <w:r w:rsidR="00383CD6" w:rsidRPr="00383CD6">
            <w:rPr>
              <w:rFonts w:ascii="Arial" w:hAnsi="Arial" w:cs="Arial"/>
            </w:rPr>
            <w:t>…………………………….21</w:t>
          </w:r>
        </w:p>
        <w:p w:rsidR="00C0639C" w:rsidRDefault="00E5588E" w:rsidP="00C0639C">
          <w:pPr>
            <w:rPr>
              <w:rFonts w:ascii="Arial" w:hAnsi="Arial" w:cs="Arial"/>
              <w:b/>
            </w:rPr>
          </w:pPr>
          <w:r>
            <w:rPr>
              <w:rFonts w:ascii="Arial" w:hAnsi="Arial" w:cs="Arial"/>
              <w:b/>
            </w:rPr>
            <w:t xml:space="preserve">  </w:t>
          </w:r>
          <w:r w:rsidR="00C0639C" w:rsidRPr="00C0639C">
            <w:rPr>
              <w:rFonts w:ascii="Arial" w:hAnsi="Arial" w:cs="Arial"/>
              <w:b/>
            </w:rPr>
            <w:t>6.3.1 Identificación</w:t>
          </w:r>
          <w:r w:rsidR="00383CD6" w:rsidRPr="00383CD6">
            <w:rPr>
              <w:rFonts w:ascii="Arial" w:hAnsi="Arial" w:cs="Arial"/>
            </w:rPr>
            <w:t>……………………………………………………………………….22</w:t>
          </w:r>
        </w:p>
        <w:p w:rsidR="00C0639C" w:rsidRPr="00383CD6" w:rsidRDefault="00E5588E" w:rsidP="00C0639C">
          <w:pPr>
            <w:rPr>
              <w:rFonts w:ascii="Arial" w:hAnsi="Arial" w:cs="Arial"/>
            </w:rPr>
          </w:pPr>
          <w:r>
            <w:rPr>
              <w:rFonts w:ascii="Arial" w:hAnsi="Arial" w:cs="Arial"/>
              <w:b/>
            </w:rPr>
            <w:t xml:space="preserve">  </w:t>
          </w:r>
          <w:r w:rsidR="00C0639C" w:rsidRPr="00C0639C">
            <w:rPr>
              <w:rFonts w:ascii="Arial" w:hAnsi="Arial" w:cs="Arial"/>
              <w:b/>
            </w:rPr>
            <w:t>6.3.2 Caracterización</w:t>
          </w:r>
          <w:r w:rsidR="00383CD6" w:rsidRPr="00383CD6">
            <w:rPr>
              <w:rFonts w:ascii="Arial" w:hAnsi="Arial" w:cs="Arial"/>
            </w:rPr>
            <w:t>…………………………………………………………………….22</w:t>
          </w:r>
        </w:p>
        <w:p w:rsidR="00C0639C" w:rsidRDefault="00E5588E" w:rsidP="00C0639C">
          <w:pPr>
            <w:rPr>
              <w:rFonts w:ascii="Arial" w:hAnsi="Arial" w:cs="Arial"/>
              <w:b/>
            </w:rPr>
          </w:pPr>
          <w:r>
            <w:rPr>
              <w:rFonts w:ascii="Arial" w:hAnsi="Arial" w:cs="Arial"/>
              <w:b/>
            </w:rPr>
            <w:t xml:space="preserve">  </w:t>
          </w:r>
          <w:r w:rsidR="00C0639C" w:rsidRPr="00C0639C">
            <w:rPr>
              <w:rFonts w:ascii="Arial" w:hAnsi="Arial" w:cs="Arial"/>
              <w:b/>
            </w:rPr>
            <w:t>6.3.3 Integración</w:t>
          </w:r>
          <w:r w:rsidR="00383CD6" w:rsidRPr="00383CD6">
            <w:rPr>
              <w:rFonts w:ascii="Arial" w:hAnsi="Arial" w:cs="Arial"/>
            </w:rPr>
            <w:t>………………………………………………………………………….22</w:t>
          </w:r>
        </w:p>
        <w:p w:rsidR="00C0639C" w:rsidRPr="00C0639C" w:rsidRDefault="00E5588E" w:rsidP="00C0639C">
          <w:pPr>
            <w:rPr>
              <w:rFonts w:ascii="Arial" w:hAnsi="Arial" w:cs="Arial"/>
              <w:b/>
            </w:rPr>
          </w:pPr>
          <w:r>
            <w:rPr>
              <w:rFonts w:ascii="Arial" w:hAnsi="Arial" w:cs="Arial"/>
              <w:b/>
            </w:rPr>
            <w:lastRenderedPageBreak/>
            <w:t xml:space="preserve">  </w:t>
          </w:r>
          <w:r w:rsidR="00C0639C" w:rsidRPr="00C0639C">
            <w:rPr>
              <w:rFonts w:ascii="Arial" w:hAnsi="Arial" w:cs="Arial"/>
              <w:b/>
            </w:rPr>
            <w:t>6.3.4 Almacenamiento</w:t>
          </w:r>
          <w:r w:rsidR="00857016" w:rsidRPr="00857016">
            <w:rPr>
              <w:rFonts w:ascii="Arial" w:hAnsi="Arial" w:cs="Arial"/>
            </w:rPr>
            <w:t>………………………………………………………………….23</w:t>
          </w:r>
        </w:p>
        <w:p w:rsidR="00C0639C" w:rsidRPr="00857016" w:rsidRDefault="00E5588E" w:rsidP="00C0639C">
          <w:pPr>
            <w:rPr>
              <w:rFonts w:ascii="Arial" w:hAnsi="Arial" w:cs="Arial"/>
              <w:b/>
            </w:rPr>
          </w:pPr>
          <w:r>
            <w:rPr>
              <w:rFonts w:ascii="Arial" w:hAnsi="Arial" w:cs="Arial"/>
              <w:b/>
            </w:rPr>
            <w:t xml:space="preserve">  </w:t>
          </w:r>
          <w:r w:rsidR="00C0639C" w:rsidRPr="00C0639C">
            <w:rPr>
              <w:rFonts w:ascii="Arial" w:hAnsi="Arial" w:cs="Arial"/>
              <w:b/>
            </w:rPr>
            <w:t>6.3.5 Mantenimiento</w:t>
          </w:r>
          <w:r w:rsidR="00857016" w:rsidRPr="00857016">
            <w:rPr>
              <w:rFonts w:ascii="Arial" w:hAnsi="Arial" w:cs="Arial"/>
            </w:rPr>
            <w:t>…………………………………………………………………….23</w:t>
          </w:r>
        </w:p>
        <w:p w:rsidR="00C43F76" w:rsidRPr="00857016" w:rsidRDefault="00C0639C" w:rsidP="00C0639C">
          <w:pPr>
            <w:rPr>
              <w:rFonts w:ascii="Arial" w:hAnsi="Arial" w:cs="Arial"/>
              <w:b/>
            </w:rPr>
          </w:pPr>
          <w:r w:rsidRPr="00857016">
            <w:rPr>
              <w:rFonts w:ascii="Arial" w:hAnsi="Arial" w:cs="Arial"/>
              <w:b/>
            </w:rPr>
            <w:t>7. RECURSOS</w:t>
          </w:r>
          <w:r w:rsidR="00857016" w:rsidRPr="00857016">
            <w:rPr>
              <w:rFonts w:ascii="Arial" w:hAnsi="Arial" w:cs="Arial"/>
            </w:rPr>
            <w:t>……………………………………………………………………………..23</w:t>
          </w:r>
        </w:p>
        <w:p w:rsidR="00C0639C" w:rsidRPr="00857016" w:rsidRDefault="00C0639C" w:rsidP="00C0639C">
          <w:pPr>
            <w:rPr>
              <w:rFonts w:ascii="Arial" w:hAnsi="Arial" w:cs="Arial"/>
            </w:rPr>
          </w:pPr>
          <w:r w:rsidRPr="00C0639C">
            <w:rPr>
              <w:rFonts w:ascii="Arial" w:hAnsi="Arial" w:cs="Arial"/>
              <w:b/>
            </w:rPr>
            <w:t>8. CRONOGRAMA</w:t>
          </w:r>
          <w:r w:rsidR="00857016" w:rsidRPr="00857016">
            <w:rPr>
              <w:rFonts w:ascii="Arial" w:hAnsi="Arial" w:cs="Arial"/>
            </w:rPr>
            <w:t>………………………………………………………………………..24</w:t>
          </w:r>
        </w:p>
        <w:p w:rsidR="00E5588E" w:rsidRDefault="00E5588E">
          <w:pPr>
            <w:rPr>
              <w:rFonts w:ascii="Arial" w:hAnsi="Arial" w:cs="Arial"/>
              <w:b/>
            </w:rPr>
          </w:pPr>
          <w:r>
            <w:rPr>
              <w:rFonts w:ascii="Arial" w:hAnsi="Arial" w:cs="Arial"/>
              <w:b/>
            </w:rPr>
            <w:t xml:space="preserve">  </w:t>
          </w:r>
          <w:r w:rsidRPr="00E5588E">
            <w:rPr>
              <w:rFonts w:ascii="Arial" w:hAnsi="Arial" w:cs="Arial"/>
              <w:b/>
            </w:rPr>
            <w:t>8.1. Preservación documental</w:t>
          </w:r>
          <w:r w:rsidR="00857016" w:rsidRPr="00857016">
            <w:rPr>
              <w:rFonts w:ascii="Arial" w:hAnsi="Arial" w:cs="Arial"/>
            </w:rPr>
            <w:t>………………………………………………………..24</w:t>
          </w:r>
        </w:p>
        <w:p w:rsidR="00E5588E" w:rsidRDefault="00E5588E">
          <w:pPr>
            <w:rPr>
              <w:rFonts w:ascii="Arial" w:hAnsi="Arial" w:cs="Arial"/>
              <w:b/>
            </w:rPr>
          </w:pPr>
          <w:r>
            <w:rPr>
              <w:rFonts w:ascii="Arial" w:hAnsi="Arial" w:cs="Arial"/>
              <w:b/>
            </w:rPr>
            <w:t xml:space="preserve">  </w:t>
          </w:r>
          <w:r w:rsidRPr="00E5588E">
            <w:rPr>
              <w:rFonts w:ascii="Arial" w:hAnsi="Arial" w:cs="Arial"/>
              <w:b/>
            </w:rPr>
            <w:t>8.2. Preservación digital</w:t>
          </w:r>
          <w:r w:rsidR="00857016" w:rsidRPr="00857016">
            <w:rPr>
              <w:rFonts w:ascii="Arial" w:hAnsi="Arial" w:cs="Arial"/>
            </w:rPr>
            <w:t>……………………………………………………………….24</w:t>
          </w:r>
        </w:p>
        <w:p w:rsidR="00E5588E" w:rsidRDefault="00E5588E">
          <w:pPr>
            <w:rPr>
              <w:rFonts w:ascii="Arial" w:hAnsi="Arial" w:cs="Arial"/>
              <w:b/>
            </w:rPr>
          </w:pPr>
          <w:r w:rsidRPr="00E5588E">
            <w:rPr>
              <w:rFonts w:ascii="Arial" w:hAnsi="Arial" w:cs="Arial"/>
              <w:b/>
            </w:rPr>
            <w:t>9. SEGUIMIENTO Y CONTROL</w:t>
          </w:r>
          <w:r w:rsidR="00857016" w:rsidRPr="00857016">
            <w:rPr>
              <w:rFonts w:ascii="Arial" w:hAnsi="Arial" w:cs="Arial"/>
            </w:rPr>
            <w:t>…………………………………………………………25</w:t>
          </w:r>
        </w:p>
        <w:p w:rsidR="00E5588E" w:rsidRDefault="00E5588E">
          <w:pPr>
            <w:rPr>
              <w:rFonts w:ascii="Arial" w:hAnsi="Arial" w:cs="Arial"/>
              <w:b/>
            </w:rPr>
          </w:pPr>
          <w:r w:rsidRPr="00E5588E">
            <w:rPr>
              <w:rFonts w:ascii="Arial" w:hAnsi="Arial" w:cs="Arial"/>
              <w:b/>
            </w:rPr>
            <w:t>10. REFERENCIAS BIBLIOGRAFICAS</w:t>
          </w:r>
          <w:r w:rsidR="00857016" w:rsidRPr="00857016">
            <w:rPr>
              <w:rFonts w:ascii="Arial" w:hAnsi="Arial" w:cs="Arial"/>
            </w:rPr>
            <w:t>………………………………………………..26</w:t>
          </w:r>
        </w:p>
        <w:p w:rsidR="00A468B5" w:rsidRPr="008D7E63" w:rsidRDefault="00D93CCF">
          <w:pPr>
            <w:rPr>
              <w:rFonts w:ascii="Arial" w:hAnsi="Arial" w:cs="Arial"/>
              <w:b/>
            </w:rPr>
          </w:pPr>
        </w:p>
      </w:sdtContent>
    </w:sdt>
    <w:p w:rsidR="00A468B5" w:rsidRPr="008A1627" w:rsidRDefault="00A468B5" w:rsidP="00A468B5">
      <w:pPr>
        <w:jc w:val="both"/>
        <w:rPr>
          <w:rStyle w:val="markedcontent"/>
          <w:rFonts w:ascii="Arial" w:hAnsi="Arial" w:cs="Arial"/>
        </w:rPr>
      </w:pPr>
    </w:p>
    <w:p w:rsidR="009F30EA" w:rsidRPr="008A1627" w:rsidRDefault="009F30EA" w:rsidP="009F30EA">
      <w:pPr>
        <w:rPr>
          <w:rFonts w:ascii="Arial" w:hAnsi="Arial" w:cs="Arial"/>
        </w:rPr>
      </w:pPr>
    </w:p>
    <w:p w:rsidR="0019317C" w:rsidRPr="008A1627" w:rsidRDefault="0019317C" w:rsidP="0019317C">
      <w:pPr>
        <w:rPr>
          <w:rStyle w:val="markedcontent"/>
          <w:rFonts w:ascii="Arial" w:hAnsi="Arial" w:cs="Arial"/>
          <w:b/>
        </w:rPr>
      </w:pPr>
    </w:p>
    <w:p w:rsidR="00822C2B" w:rsidRPr="008A1627" w:rsidRDefault="00822C2B" w:rsidP="000854E3">
      <w:pPr>
        <w:rPr>
          <w:rStyle w:val="markedcontent"/>
          <w:rFonts w:ascii="Arial" w:hAnsi="Arial" w:cs="Arial"/>
        </w:rPr>
      </w:pPr>
    </w:p>
    <w:p w:rsidR="00822C2B" w:rsidRPr="008A1627" w:rsidRDefault="00822C2B" w:rsidP="000854E3">
      <w:pPr>
        <w:rPr>
          <w:rStyle w:val="markedcontent"/>
          <w:rFonts w:ascii="Arial" w:hAnsi="Arial" w:cs="Arial"/>
        </w:rPr>
      </w:pPr>
    </w:p>
    <w:p w:rsidR="00822C2B" w:rsidRPr="008A1627" w:rsidRDefault="00822C2B" w:rsidP="000854E3">
      <w:pPr>
        <w:rPr>
          <w:rStyle w:val="markedcontent"/>
          <w:rFonts w:ascii="Arial" w:hAnsi="Arial" w:cs="Arial"/>
        </w:rPr>
      </w:pPr>
    </w:p>
    <w:p w:rsidR="00822C2B" w:rsidRPr="008A1627" w:rsidRDefault="00822C2B" w:rsidP="000854E3">
      <w:pPr>
        <w:rPr>
          <w:rStyle w:val="markedcontent"/>
          <w:rFonts w:ascii="Arial" w:hAnsi="Arial" w:cs="Arial"/>
        </w:rPr>
      </w:pPr>
    </w:p>
    <w:p w:rsidR="00822C2B" w:rsidRPr="008A1627" w:rsidRDefault="00822C2B" w:rsidP="000854E3">
      <w:pPr>
        <w:rPr>
          <w:rStyle w:val="markedcontent"/>
          <w:rFonts w:ascii="Arial" w:hAnsi="Arial" w:cs="Arial"/>
        </w:rPr>
      </w:pPr>
    </w:p>
    <w:p w:rsidR="00822C2B" w:rsidRPr="008A1627" w:rsidRDefault="00822C2B" w:rsidP="000854E3">
      <w:pPr>
        <w:rPr>
          <w:rStyle w:val="markedcontent"/>
          <w:rFonts w:ascii="Arial" w:hAnsi="Arial" w:cs="Arial"/>
        </w:rPr>
      </w:pPr>
    </w:p>
    <w:p w:rsidR="00822C2B" w:rsidRPr="008A1627" w:rsidRDefault="00822C2B" w:rsidP="000854E3">
      <w:pPr>
        <w:rPr>
          <w:rStyle w:val="markedcontent"/>
          <w:rFonts w:ascii="Arial" w:hAnsi="Arial" w:cs="Arial"/>
        </w:rPr>
      </w:pPr>
    </w:p>
    <w:p w:rsidR="00822C2B" w:rsidRPr="008A1627" w:rsidRDefault="00822C2B" w:rsidP="000854E3">
      <w:pPr>
        <w:rPr>
          <w:rStyle w:val="markedcontent"/>
          <w:rFonts w:ascii="Arial" w:hAnsi="Arial" w:cs="Arial"/>
        </w:rPr>
      </w:pPr>
    </w:p>
    <w:p w:rsidR="00822C2B" w:rsidRPr="008A1627" w:rsidRDefault="00822C2B" w:rsidP="000854E3">
      <w:pPr>
        <w:rPr>
          <w:rStyle w:val="markedcontent"/>
          <w:rFonts w:ascii="Arial" w:hAnsi="Arial" w:cs="Arial"/>
        </w:rPr>
      </w:pPr>
    </w:p>
    <w:p w:rsidR="00822C2B" w:rsidRPr="008A1627" w:rsidRDefault="00822C2B" w:rsidP="000854E3">
      <w:pPr>
        <w:rPr>
          <w:rStyle w:val="markedcontent"/>
          <w:rFonts w:ascii="Arial" w:hAnsi="Arial" w:cs="Arial"/>
        </w:rPr>
      </w:pPr>
    </w:p>
    <w:p w:rsidR="00822C2B" w:rsidRPr="008A1627" w:rsidRDefault="00822C2B" w:rsidP="000854E3">
      <w:pPr>
        <w:rPr>
          <w:rStyle w:val="markedcontent"/>
          <w:rFonts w:ascii="Arial" w:hAnsi="Arial" w:cs="Arial"/>
        </w:rPr>
      </w:pPr>
    </w:p>
    <w:p w:rsidR="00822C2B" w:rsidRDefault="00822C2B" w:rsidP="000854E3">
      <w:pPr>
        <w:rPr>
          <w:rStyle w:val="markedcontent"/>
          <w:rFonts w:ascii="Arial" w:hAnsi="Arial" w:cs="Arial"/>
        </w:rPr>
      </w:pPr>
    </w:p>
    <w:p w:rsidR="00E5588E" w:rsidRDefault="00E5588E" w:rsidP="000854E3">
      <w:pPr>
        <w:rPr>
          <w:rStyle w:val="markedcontent"/>
          <w:rFonts w:ascii="Arial" w:hAnsi="Arial" w:cs="Arial"/>
        </w:rPr>
      </w:pPr>
    </w:p>
    <w:p w:rsidR="00E5588E" w:rsidRDefault="00E5588E" w:rsidP="000854E3">
      <w:pPr>
        <w:rPr>
          <w:rStyle w:val="markedcontent"/>
          <w:rFonts w:ascii="Arial" w:hAnsi="Arial" w:cs="Arial"/>
        </w:rPr>
      </w:pPr>
    </w:p>
    <w:p w:rsidR="00E5588E" w:rsidRDefault="00E5588E" w:rsidP="000854E3">
      <w:pPr>
        <w:rPr>
          <w:rStyle w:val="markedcontent"/>
          <w:rFonts w:ascii="Arial" w:hAnsi="Arial" w:cs="Arial"/>
        </w:rPr>
      </w:pPr>
    </w:p>
    <w:p w:rsidR="00E5588E" w:rsidRDefault="00E5588E" w:rsidP="000854E3">
      <w:pPr>
        <w:rPr>
          <w:rStyle w:val="markedcontent"/>
          <w:rFonts w:ascii="Arial" w:hAnsi="Arial" w:cs="Arial"/>
        </w:rPr>
      </w:pPr>
    </w:p>
    <w:p w:rsidR="00E5588E" w:rsidRDefault="00E5588E" w:rsidP="000854E3">
      <w:pPr>
        <w:rPr>
          <w:rStyle w:val="markedcontent"/>
          <w:rFonts w:ascii="Arial" w:hAnsi="Arial" w:cs="Arial"/>
        </w:rPr>
      </w:pPr>
    </w:p>
    <w:p w:rsidR="00737E71" w:rsidRPr="008A1627" w:rsidRDefault="00737E71" w:rsidP="000854E3">
      <w:pPr>
        <w:rPr>
          <w:rStyle w:val="markedcontent"/>
          <w:rFonts w:ascii="Arial" w:hAnsi="Arial" w:cs="Arial"/>
        </w:rPr>
      </w:pPr>
    </w:p>
    <w:p w:rsidR="003A57BD" w:rsidRPr="008A1627" w:rsidRDefault="00737E71" w:rsidP="009F30EA">
      <w:pPr>
        <w:pStyle w:val="Ttulo1"/>
        <w:numPr>
          <w:ilvl w:val="0"/>
          <w:numId w:val="28"/>
        </w:numPr>
        <w:rPr>
          <w:rStyle w:val="markedcontent"/>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125978161"/>
      <w:r w:rsidRPr="008A1627">
        <w:rPr>
          <w:rStyle w:val="markedcontent"/>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INTRODUCCIÓN</w:t>
      </w:r>
      <w:bookmarkEnd w:id="1"/>
    </w:p>
    <w:p w:rsidR="00737E71" w:rsidRPr="008A1627" w:rsidRDefault="00737E71" w:rsidP="00737E71">
      <w:pPr>
        <w:pStyle w:val="Prrafodelista"/>
        <w:rPr>
          <w:rFonts w:ascii="Arial" w:hAnsi="Arial" w:cs="Arial"/>
          <w:b/>
        </w:rPr>
      </w:pPr>
    </w:p>
    <w:p w:rsidR="00737E71" w:rsidRPr="008A1627" w:rsidRDefault="00737E71" w:rsidP="00737E71">
      <w:pPr>
        <w:pStyle w:val="Prrafodelista"/>
        <w:rPr>
          <w:rFonts w:ascii="Arial" w:hAnsi="Arial" w:cs="Arial"/>
        </w:rPr>
      </w:pPr>
    </w:p>
    <w:p w:rsidR="00C47616" w:rsidRPr="008A1627" w:rsidRDefault="00C47616" w:rsidP="00737E71">
      <w:pPr>
        <w:pStyle w:val="Prrafodelista"/>
        <w:ind w:left="-142"/>
        <w:jc w:val="both"/>
        <w:rPr>
          <w:rStyle w:val="markedcontent"/>
          <w:rFonts w:ascii="Arial" w:hAnsi="Arial" w:cs="Arial"/>
        </w:rPr>
      </w:pPr>
    </w:p>
    <w:p w:rsidR="003100AB" w:rsidRDefault="003100AB" w:rsidP="00DA6920">
      <w:pPr>
        <w:pStyle w:val="Prrafodelista"/>
        <w:spacing w:line="360" w:lineRule="auto"/>
        <w:ind w:left="-142"/>
        <w:jc w:val="both"/>
        <w:rPr>
          <w:rFonts w:ascii="Arial" w:hAnsi="Arial" w:cs="Arial"/>
        </w:rPr>
      </w:pPr>
      <w:r w:rsidRPr="008A1627">
        <w:rPr>
          <w:rFonts w:ascii="Arial" w:hAnsi="Arial" w:cs="Arial"/>
        </w:rPr>
        <w:t>El Sistema Integrado de Conservación (SIC) de la ESE Hospital Regional Manuela Beltrán hace parte de los instrumentos archivísticos y de gestión de calidad con las que cuenta la entidad, para el logro de la implementación de medidas encaminadas a lograr la preservación de la memoria institucional en el corto, mediano y largo plazo; basándose principalmente en la Ley 594 de 2000 (Ley General de Archivos), el Decreto 1080 de 2015 y el Acuerdo 006 de 2014 del Archivo General de la Nación (AGN) como referentes normativos iniciales, además de las directrices derivadas de la Política de Gestión Documental y el Programa de Gestión Documental (PGD). La obligatoriedad en la elaboración del Sistema Integrado de Conservación (SIC) está dado en cumplimiento de lo dispuesto en el artículo 46 de Ley 594 de 2000 Ley General de Archivos, donde se exige su implementación en las fases del ciclo vital de los documentos en los archivos de la Administración Pública; lo cual encuentra un desarrollo normativo dentro del Decreto 1080 de 2015, Artículo 2.8.2.5.9, donde se considera la Preservación a Largo Plazo como uno de los procesos mínimos de la Gestión Documental. El Sistema Integrado de Conservación (SIC) se encuentra articulado estratégicamente con el Plan Institucional de Archivos – (PINAR) y el Programa de Gestión Documental – (PGD), con el fin de completar el ciclo de vida de los documentos en las diferentes etapas de Gestión, Central e Histórico</w:t>
      </w:r>
    </w:p>
    <w:p w:rsidR="000041F9" w:rsidRDefault="000041F9" w:rsidP="00DA6920">
      <w:pPr>
        <w:pStyle w:val="Prrafodelista"/>
        <w:spacing w:line="360" w:lineRule="auto"/>
        <w:ind w:left="-142"/>
        <w:jc w:val="both"/>
        <w:rPr>
          <w:rFonts w:ascii="Arial" w:hAnsi="Arial" w:cs="Arial"/>
        </w:rPr>
      </w:pPr>
    </w:p>
    <w:p w:rsidR="000041F9" w:rsidRDefault="000041F9" w:rsidP="00DA6920">
      <w:pPr>
        <w:pStyle w:val="Prrafodelista"/>
        <w:spacing w:line="360" w:lineRule="auto"/>
        <w:ind w:left="-142"/>
        <w:jc w:val="both"/>
        <w:rPr>
          <w:rFonts w:ascii="Arial" w:hAnsi="Arial" w:cs="Arial"/>
        </w:rPr>
      </w:pPr>
    </w:p>
    <w:p w:rsidR="000041F9" w:rsidRDefault="000041F9" w:rsidP="00DA6920">
      <w:pPr>
        <w:pStyle w:val="Prrafodelista"/>
        <w:spacing w:line="360" w:lineRule="auto"/>
        <w:ind w:left="-142"/>
        <w:jc w:val="both"/>
        <w:rPr>
          <w:rFonts w:ascii="Arial" w:hAnsi="Arial" w:cs="Arial"/>
        </w:rPr>
      </w:pPr>
    </w:p>
    <w:p w:rsidR="000041F9" w:rsidRDefault="000041F9" w:rsidP="00DA6920">
      <w:pPr>
        <w:pStyle w:val="Prrafodelista"/>
        <w:spacing w:line="360" w:lineRule="auto"/>
        <w:ind w:left="-142"/>
        <w:jc w:val="both"/>
        <w:rPr>
          <w:rFonts w:ascii="Arial" w:hAnsi="Arial" w:cs="Arial"/>
        </w:rPr>
      </w:pPr>
    </w:p>
    <w:p w:rsidR="000041F9" w:rsidRDefault="000041F9" w:rsidP="00DA6920">
      <w:pPr>
        <w:pStyle w:val="Prrafodelista"/>
        <w:spacing w:line="360" w:lineRule="auto"/>
        <w:ind w:left="-142"/>
        <w:jc w:val="both"/>
        <w:rPr>
          <w:rFonts w:ascii="Arial" w:hAnsi="Arial" w:cs="Arial"/>
        </w:rPr>
      </w:pPr>
    </w:p>
    <w:p w:rsidR="000041F9" w:rsidRDefault="000041F9" w:rsidP="00DA6920">
      <w:pPr>
        <w:pStyle w:val="Prrafodelista"/>
        <w:spacing w:line="360" w:lineRule="auto"/>
        <w:ind w:left="-142"/>
        <w:jc w:val="both"/>
        <w:rPr>
          <w:rFonts w:ascii="Arial" w:hAnsi="Arial" w:cs="Arial"/>
        </w:rPr>
      </w:pPr>
    </w:p>
    <w:p w:rsidR="000041F9" w:rsidRDefault="000041F9" w:rsidP="00DA6920">
      <w:pPr>
        <w:pStyle w:val="Prrafodelista"/>
        <w:spacing w:line="360" w:lineRule="auto"/>
        <w:ind w:left="-142"/>
        <w:jc w:val="both"/>
        <w:rPr>
          <w:rFonts w:ascii="Arial" w:hAnsi="Arial" w:cs="Arial"/>
        </w:rPr>
      </w:pPr>
    </w:p>
    <w:p w:rsidR="000041F9" w:rsidRDefault="000041F9" w:rsidP="00DA6920">
      <w:pPr>
        <w:pStyle w:val="Prrafodelista"/>
        <w:spacing w:line="360" w:lineRule="auto"/>
        <w:ind w:left="-142"/>
        <w:jc w:val="both"/>
        <w:rPr>
          <w:rFonts w:ascii="Arial" w:hAnsi="Arial" w:cs="Arial"/>
        </w:rPr>
      </w:pPr>
    </w:p>
    <w:p w:rsidR="000041F9" w:rsidRDefault="000041F9" w:rsidP="00DA6920">
      <w:pPr>
        <w:pStyle w:val="Prrafodelista"/>
        <w:spacing w:line="360" w:lineRule="auto"/>
        <w:ind w:left="-142"/>
        <w:jc w:val="both"/>
        <w:rPr>
          <w:rFonts w:ascii="Arial" w:hAnsi="Arial" w:cs="Arial"/>
        </w:rPr>
      </w:pPr>
    </w:p>
    <w:p w:rsidR="000041F9" w:rsidRDefault="000041F9" w:rsidP="00DA6920">
      <w:pPr>
        <w:pStyle w:val="Prrafodelista"/>
        <w:spacing w:line="360" w:lineRule="auto"/>
        <w:ind w:left="-142"/>
        <w:jc w:val="both"/>
        <w:rPr>
          <w:rFonts w:ascii="Arial" w:hAnsi="Arial" w:cs="Arial"/>
        </w:rPr>
      </w:pPr>
    </w:p>
    <w:p w:rsidR="000041F9" w:rsidRDefault="000041F9" w:rsidP="00DA6920">
      <w:pPr>
        <w:pStyle w:val="Prrafodelista"/>
        <w:spacing w:line="360" w:lineRule="auto"/>
        <w:ind w:left="-142"/>
        <w:jc w:val="both"/>
        <w:rPr>
          <w:rFonts w:ascii="Arial" w:hAnsi="Arial" w:cs="Arial"/>
        </w:rPr>
      </w:pPr>
    </w:p>
    <w:p w:rsidR="000041F9" w:rsidRDefault="000041F9" w:rsidP="00DA6920">
      <w:pPr>
        <w:pStyle w:val="Prrafodelista"/>
        <w:spacing w:line="360" w:lineRule="auto"/>
        <w:ind w:left="-142"/>
        <w:jc w:val="both"/>
        <w:rPr>
          <w:rFonts w:ascii="Arial" w:hAnsi="Arial" w:cs="Arial"/>
        </w:rPr>
      </w:pPr>
    </w:p>
    <w:p w:rsidR="000041F9" w:rsidRPr="008A1627" w:rsidRDefault="000041F9" w:rsidP="00DA6920">
      <w:pPr>
        <w:pStyle w:val="Prrafodelista"/>
        <w:spacing w:line="360" w:lineRule="auto"/>
        <w:ind w:left="-142"/>
        <w:jc w:val="both"/>
        <w:rPr>
          <w:rStyle w:val="markedcontent"/>
          <w:rFonts w:ascii="Arial" w:hAnsi="Arial" w:cs="Arial"/>
          <w:b/>
        </w:rPr>
      </w:pPr>
    </w:p>
    <w:p w:rsidR="00C47616" w:rsidRPr="008A1627" w:rsidRDefault="00C47616" w:rsidP="009F30EA">
      <w:pPr>
        <w:pStyle w:val="Ttulo1"/>
        <w:numPr>
          <w:ilvl w:val="0"/>
          <w:numId w:val="28"/>
        </w:numPr>
        <w:jc w:val="both"/>
        <w:rPr>
          <w:rStyle w:val="markedcontent"/>
          <w:rFonts w:ascii="Arial" w:hAnsi="Arial" w:cs="Arial"/>
          <w:b/>
          <w:color w:val="auto"/>
          <w:sz w:val="22"/>
          <w:szCs w:val="22"/>
        </w:rPr>
      </w:pPr>
      <w:bookmarkStart w:id="2" w:name="_Toc125978162"/>
      <w:r w:rsidRPr="008A1627">
        <w:rPr>
          <w:rStyle w:val="markedcontent"/>
          <w:rFonts w:ascii="Arial" w:hAnsi="Arial" w:cs="Arial"/>
          <w:b/>
          <w:color w:val="auto"/>
          <w:sz w:val="22"/>
          <w:szCs w:val="22"/>
        </w:rPr>
        <w:lastRenderedPageBreak/>
        <w:t>OBJETIVOS</w:t>
      </w:r>
      <w:bookmarkEnd w:id="2"/>
    </w:p>
    <w:p w:rsidR="00991A75" w:rsidRPr="008A1627" w:rsidRDefault="00991A75" w:rsidP="00991A75">
      <w:pPr>
        <w:rPr>
          <w:rFonts w:ascii="Arial" w:hAnsi="Arial" w:cs="Arial"/>
        </w:rPr>
      </w:pPr>
    </w:p>
    <w:p w:rsidR="00C47616" w:rsidRPr="008A1627" w:rsidRDefault="00C47616" w:rsidP="009F30EA">
      <w:pPr>
        <w:pStyle w:val="Ttulo2"/>
        <w:numPr>
          <w:ilvl w:val="1"/>
          <w:numId w:val="29"/>
        </w:numPr>
        <w:rPr>
          <w:rStyle w:val="markedcontent"/>
          <w:rFonts w:ascii="Arial" w:hAnsi="Arial" w:cs="Arial"/>
          <w:b/>
          <w:color w:val="auto"/>
          <w:sz w:val="22"/>
          <w:szCs w:val="22"/>
        </w:rPr>
      </w:pPr>
      <w:bookmarkStart w:id="3" w:name="_Toc125978163"/>
      <w:r w:rsidRPr="008A1627">
        <w:rPr>
          <w:rStyle w:val="markedcontent"/>
          <w:rFonts w:ascii="Arial" w:hAnsi="Arial" w:cs="Arial"/>
          <w:b/>
          <w:color w:val="auto"/>
          <w:sz w:val="22"/>
          <w:szCs w:val="22"/>
        </w:rPr>
        <w:t>Objetivo General</w:t>
      </w:r>
      <w:bookmarkEnd w:id="3"/>
    </w:p>
    <w:p w:rsidR="00C47616" w:rsidRPr="008A1627" w:rsidRDefault="00C47616" w:rsidP="00DA6920">
      <w:pPr>
        <w:spacing w:line="360" w:lineRule="auto"/>
        <w:jc w:val="both"/>
        <w:rPr>
          <w:rStyle w:val="markedcontent"/>
          <w:rFonts w:ascii="Arial" w:hAnsi="Arial" w:cs="Arial"/>
          <w:b/>
        </w:rPr>
      </w:pPr>
    </w:p>
    <w:p w:rsidR="003F092C" w:rsidRPr="008A1627" w:rsidRDefault="003F092C" w:rsidP="00DA6920">
      <w:pPr>
        <w:spacing w:line="360" w:lineRule="auto"/>
        <w:jc w:val="both"/>
        <w:rPr>
          <w:rFonts w:ascii="Arial" w:hAnsi="Arial" w:cs="Arial"/>
        </w:rPr>
      </w:pPr>
      <w:r w:rsidRPr="008A1627">
        <w:rPr>
          <w:rFonts w:ascii="Arial" w:hAnsi="Arial" w:cs="Arial"/>
        </w:rPr>
        <w:t>Establecer los lineamientos necesarios para la conservación y preservación de la información en sus diferentes soportes, desde el momento de su producción, durante todo el periodo de gestión, hasta su disposición final, manteniendo los atributos de unidad, integridad, autenticidad, inalterabilidad, originalidad, fiabilidad y accesibilidad, dando cumplimiento al Artículo 46, Título XI. Conservación de documentos Ley 594 de 2000: Ley General de Archivos, “Los archivos de la Administración Pública deberán implementar un sistema integrado de conservación en cada una de las fases del ciclo vital de los documentos”.</w:t>
      </w:r>
    </w:p>
    <w:p w:rsidR="00822C2B" w:rsidRPr="008A1627" w:rsidRDefault="00822C2B" w:rsidP="009F30EA">
      <w:pPr>
        <w:jc w:val="both"/>
        <w:rPr>
          <w:rStyle w:val="markedcontent"/>
          <w:rFonts w:ascii="Arial" w:hAnsi="Arial" w:cs="Arial"/>
          <w:b/>
        </w:rPr>
      </w:pPr>
    </w:p>
    <w:p w:rsidR="00C47616" w:rsidRPr="008A1627" w:rsidRDefault="00C47616" w:rsidP="003E0028">
      <w:pPr>
        <w:ind w:firstLine="708"/>
        <w:jc w:val="both"/>
        <w:rPr>
          <w:rStyle w:val="markedcontent"/>
          <w:rFonts w:ascii="Arial" w:hAnsi="Arial" w:cs="Arial"/>
          <w:b/>
        </w:rPr>
      </w:pPr>
      <w:r w:rsidRPr="008A1627">
        <w:rPr>
          <w:rStyle w:val="markedcontent"/>
          <w:rFonts w:ascii="Arial" w:hAnsi="Arial" w:cs="Arial"/>
          <w:b/>
        </w:rPr>
        <w:t>2.2. Objetivos Específicos</w:t>
      </w:r>
    </w:p>
    <w:p w:rsidR="002A2AC2" w:rsidRPr="008A1627" w:rsidRDefault="002A2AC2" w:rsidP="00AC7248">
      <w:pPr>
        <w:pStyle w:val="Prrafodelista"/>
        <w:numPr>
          <w:ilvl w:val="0"/>
          <w:numId w:val="14"/>
        </w:numPr>
        <w:jc w:val="both"/>
        <w:rPr>
          <w:rFonts w:ascii="Arial" w:hAnsi="Arial" w:cs="Arial"/>
          <w:b/>
        </w:rPr>
      </w:pPr>
      <w:r w:rsidRPr="008A1627">
        <w:rPr>
          <w:rFonts w:ascii="Arial" w:hAnsi="Arial" w:cs="Arial"/>
        </w:rPr>
        <w:t>Establecer directrices para la conservación y preservación de la información, independiente del soporte en que se produzca, desde el momento de su producción, su fase de vigencia y hasta su disposición final</w:t>
      </w:r>
    </w:p>
    <w:p w:rsidR="009F78AB" w:rsidRPr="008A1627" w:rsidRDefault="009F78AB" w:rsidP="009F78AB">
      <w:pPr>
        <w:pStyle w:val="Prrafodelista"/>
        <w:jc w:val="both"/>
        <w:rPr>
          <w:rStyle w:val="markedcontent"/>
          <w:rFonts w:ascii="Arial" w:hAnsi="Arial" w:cs="Arial"/>
          <w:b/>
        </w:rPr>
      </w:pPr>
    </w:p>
    <w:p w:rsidR="009F78AB" w:rsidRPr="008A1627" w:rsidRDefault="0060192F" w:rsidP="009F78AB">
      <w:pPr>
        <w:pStyle w:val="Prrafodelista"/>
        <w:numPr>
          <w:ilvl w:val="0"/>
          <w:numId w:val="14"/>
        </w:numPr>
        <w:jc w:val="both"/>
        <w:rPr>
          <w:rFonts w:ascii="Arial" w:hAnsi="Arial" w:cs="Arial"/>
        </w:rPr>
      </w:pPr>
      <w:r w:rsidRPr="008A1627">
        <w:rPr>
          <w:rFonts w:ascii="Arial" w:hAnsi="Arial" w:cs="Arial"/>
        </w:rPr>
        <w:t xml:space="preserve">Sensibilizar y capacitar a los funcionarios y contratistas de la entidad en Gestión documental </w:t>
      </w:r>
    </w:p>
    <w:p w:rsidR="000854E3" w:rsidRPr="008A1627" w:rsidRDefault="000854E3" w:rsidP="000854E3">
      <w:pPr>
        <w:pStyle w:val="Prrafodelista"/>
        <w:rPr>
          <w:rFonts w:ascii="Arial" w:hAnsi="Arial" w:cs="Arial"/>
        </w:rPr>
      </w:pPr>
    </w:p>
    <w:p w:rsidR="000854E3" w:rsidRPr="008A1627" w:rsidRDefault="000854E3" w:rsidP="000854E3">
      <w:pPr>
        <w:pStyle w:val="Prrafodelista"/>
        <w:jc w:val="both"/>
        <w:rPr>
          <w:rFonts w:ascii="Arial" w:hAnsi="Arial" w:cs="Arial"/>
        </w:rPr>
      </w:pPr>
    </w:p>
    <w:p w:rsidR="009F78AB" w:rsidRPr="008A1627" w:rsidRDefault="0060192F" w:rsidP="00AC7248">
      <w:pPr>
        <w:pStyle w:val="Prrafodelista"/>
        <w:numPr>
          <w:ilvl w:val="0"/>
          <w:numId w:val="14"/>
        </w:numPr>
        <w:jc w:val="both"/>
        <w:rPr>
          <w:rFonts w:ascii="Arial" w:hAnsi="Arial" w:cs="Arial"/>
        </w:rPr>
      </w:pPr>
      <w:r w:rsidRPr="008A1627">
        <w:rPr>
          <w:rFonts w:ascii="Arial" w:hAnsi="Arial" w:cs="Arial"/>
        </w:rPr>
        <w:t xml:space="preserve">Proteger el acervo documental de la entidad, garantizando su permanencia durante todo su ciclo vital. </w:t>
      </w:r>
    </w:p>
    <w:p w:rsidR="009F78AB" w:rsidRPr="008A1627" w:rsidRDefault="009F78AB" w:rsidP="009F78AB">
      <w:pPr>
        <w:pStyle w:val="Prrafodelista"/>
        <w:rPr>
          <w:rFonts w:ascii="Arial" w:hAnsi="Arial" w:cs="Arial"/>
        </w:rPr>
      </w:pPr>
    </w:p>
    <w:p w:rsidR="009F78AB" w:rsidRPr="008A1627" w:rsidRDefault="0060192F" w:rsidP="00AC7248">
      <w:pPr>
        <w:pStyle w:val="Prrafodelista"/>
        <w:numPr>
          <w:ilvl w:val="0"/>
          <w:numId w:val="14"/>
        </w:numPr>
        <w:jc w:val="both"/>
        <w:rPr>
          <w:rFonts w:ascii="Arial" w:hAnsi="Arial" w:cs="Arial"/>
        </w:rPr>
      </w:pPr>
      <w:r w:rsidRPr="008A1627">
        <w:rPr>
          <w:rFonts w:ascii="Arial" w:hAnsi="Arial" w:cs="Arial"/>
        </w:rPr>
        <w:t>Monitorear y controlar las condiciones medioambientales de los espacios físicos en donde se encuentra ubicada la información.</w:t>
      </w:r>
    </w:p>
    <w:p w:rsidR="009F78AB" w:rsidRPr="008A1627" w:rsidRDefault="009F78AB" w:rsidP="009F78AB">
      <w:pPr>
        <w:pStyle w:val="Prrafodelista"/>
        <w:rPr>
          <w:rFonts w:ascii="Arial" w:hAnsi="Arial" w:cs="Arial"/>
        </w:rPr>
      </w:pPr>
    </w:p>
    <w:p w:rsidR="0060192F" w:rsidRPr="008A1627" w:rsidRDefault="0060192F" w:rsidP="00AC7248">
      <w:pPr>
        <w:pStyle w:val="Prrafodelista"/>
        <w:numPr>
          <w:ilvl w:val="0"/>
          <w:numId w:val="14"/>
        </w:numPr>
        <w:jc w:val="both"/>
        <w:rPr>
          <w:rFonts w:ascii="Arial" w:hAnsi="Arial" w:cs="Arial"/>
        </w:rPr>
      </w:pPr>
      <w:r w:rsidRPr="008A1627">
        <w:rPr>
          <w:rFonts w:ascii="Arial" w:hAnsi="Arial" w:cs="Arial"/>
        </w:rPr>
        <w:t>Inspeccionar y controlar los espacios físicos destinados a la custodia y administración de los archivos</w:t>
      </w:r>
    </w:p>
    <w:p w:rsidR="009F78AB" w:rsidRPr="008A1627" w:rsidRDefault="009F78AB" w:rsidP="009F78AB">
      <w:pPr>
        <w:pStyle w:val="Prrafodelista"/>
        <w:rPr>
          <w:rStyle w:val="markedcontent"/>
          <w:rFonts w:ascii="Arial" w:hAnsi="Arial" w:cs="Arial"/>
        </w:rPr>
      </w:pPr>
    </w:p>
    <w:p w:rsidR="009F78AB" w:rsidRDefault="009F78AB" w:rsidP="009F78AB">
      <w:pPr>
        <w:pStyle w:val="Prrafodelista"/>
        <w:jc w:val="both"/>
        <w:rPr>
          <w:rStyle w:val="markedcontent"/>
          <w:rFonts w:ascii="Arial" w:hAnsi="Arial" w:cs="Arial"/>
        </w:rPr>
      </w:pPr>
    </w:p>
    <w:p w:rsidR="009908E2" w:rsidRDefault="009908E2" w:rsidP="009F78AB">
      <w:pPr>
        <w:pStyle w:val="Prrafodelista"/>
        <w:jc w:val="both"/>
        <w:rPr>
          <w:rStyle w:val="markedcontent"/>
          <w:rFonts w:ascii="Arial" w:hAnsi="Arial" w:cs="Arial"/>
        </w:rPr>
      </w:pPr>
    </w:p>
    <w:p w:rsidR="009908E2" w:rsidRDefault="009908E2" w:rsidP="009F78AB">
      <w:pPr>
        <w:pStyle w:val="Prrafodelista"/>
        <w:jc w:val="both"/>
        <w:rPr>
          <w:rStyle w:val="markedcontent"/>
          <w:rFonts w:ascii="Arial" w:hAnsi="Arial" w:cs="Arial"/>
        </w:rPr>
      </w:pPr>
    </w:p>
    <w:p w:rsidR="009908E2" w:rsidRDefault="009908E2" w:rsidP="009F78AB">
      <w:pPr>
        <w:pStyle w:val="Prrafodelista"/>
        <w:jc w:val="both"/>
        <w:rPr>
          <w:rStyle w:val="markedcontent"/>
          <w:rFonts w:ascii="Arial" w:hAnsi="Arial" w:cs="Arial"/>
        </w:rPr>
      </w:pPr>
    </w:p>
    <w:p w:rsidR="009908E2" w:rsidRDefault="009908E2" w:rsidP="009F78AB">
      <w:pPr>
        <w:pStyle w:val="Prrafodelista"/>
        <w:jc w:val="both"/>
        <w:rPr>
          <w:rStyle w:val="markedcontent"/>
          <w:rFonts w:ascii="Arial" w:hAnsi="Arial" w:cs="Arial"/>
        </w:rPr>
      </w:pPr>
    </w:p>
    <w:p w:rsidR="009908E2" w:rsidRDefault="009908E2" w:rsidP="009F78AB">
      <w:pPr>
        <w:pStyle w:val="Prrafodelista"/>
        <w:jc w:val="both"/>
        <w:rPr>
          <w:rStyle w:val="markedcontent"/>
          <w:rFonts w:ascii="Arial" w:hAnsi="Arial" w:cs="Arial"/>
        </w:rPr>
      </w:pPr>
    </w:p>
    <w:p w:rsidR="009908E2" w:rsidRDefault="009908E2" w:rsidP="009F78AB">
      <w:pPr>
        <w:pStyle w:val="Prrafodelista"/>
        <w:jc w:val="both"/>
        <w:rPr>
          <w:rStyle w:val="markedcontent"/>
          <w:rFonts w:ascii="Arial" w:hAnsi="Arial" w:cs="Arial"/>
        </w:rPr>
      </w:pPr>
    </w:p>
    <w:p w:rsidR="009908E2" w:rsidRDefault="009908E2" w:rsidP="009F78AB">
      <w:pPr>
        <w:pStyle w:val="Prrafodelista"/>
        <w:jc w:val="both"/>
        <w:rPr>
          <w:rStyle w:val="markedcontent"/>
          <w:rFonts w:ascii="Arial" w:hAnsi="Arial" w:cs="Arial"/>
        </w:rPr>
      </w:pPr>
    </w:p>
    <w:p w:rsidR="009908E2" w:rsidRDefault="009908E2" w:rsidP="009F78AB">
      <w:pPr>
        <w:pStyle w:val="Prrafodelista"/>
        <w:jc w:val="both"/>
        <w:rPr>
          <w:rStyle w:val="markedcontent"/>
          <w:rFonts w:ascii="Arial" w:hAnsi="Arial" w:cs="Arial"/>
        </w:rPr>
      </w:pPr>
    </w:p>
    <w:p w:rsidR="009908E2" w:rsidRDefault="009908E2" w:rsidP="009F78AB">
      <w:pPr>
        <w:pStyle w:val="Prrafodelista"/>
        <w:jc w:val="both"/>
        <w:rPr>
          <w:rStyle w:val="markedcontent"/>
          <w:rFonts w:ascii="Arial" w:hAnsi="Arial" w:cs="Arial"/>
        </w:rPr>
      </w:pPr>
    </w:p>
    <w:p w:rsidR="009908E2" w:rsidRPr="008A1627" w:rsidRDefault="009908E2" w:rsidP="009F78AB">
      <w:pPr>
        <w:pStyle w:val="Prrafodelista"/>
        <w:jc w:val="both"/>
        <w:rPr>
          <w:rStyle w:val="markedcontent"/>
          <w:rFonts w:ascii="Arial" w:hAnsi="Arial" w:cs="Arial"/>
        </w:rPr>
      </w:pPr>
    </w:p>
    <w:p w:rsidR="003E0028" w:rsidRPr="008A1627" w:rsidRDefault="003E0028" w:rsidP="003E0028">
      <w:pPr>
        <w:jc w:val="both"/>
        <w:rPr>
          <w:rFonts w:ascii="Arial" w:hAnsi="Arial" w:cs="Arial"/>
        </w:rPr>
      </w:pPr>
      <w:r w:rsidRPr="008A1627">
        <w:rPr>
          <w:rStyle w:val="markedcontent"/>
          <w:rFonts w:ascii="Arial" w:hAnsi="Arial" w:cs="Arial"/>
          <w:b/>
        </w:rPr>
        <w:lastRenderedPageBreak/>
        <w:t>3. ALCANCE</w:t>
      </w:r>
    </w:p>
    <w:p w:rsidR="003E0028" w:rsidRDefault="003E0028" w:rsidP="003E0028">
      <w:pPr>
        <w:jc w:val="both"/>
        <w:rPr>
          <w:rStyle w:val="markedcontent"/>
          <w:rFonts w:ascii="Arial" w:hAnsi="Arial" w:cs="Arial"/>
        </w:rPr>
      </w:pPr>
      <w:r w:rsidRPr="008A1627">
        <w:rPr>
          <w:rFonts w:ascii="Arial" w:hAnsi="Arial" w:cs="Arial"/>
        </w:rPr>
        <w:br/>
      </w:r>
      <w:r w:rsidRPr="008A1627">
        <w:rPr>
          <w:rStyle w:val="markedcontent"/>
          <w:rFonts w:ascii="Arial" w:hAnsi="Arial" w:cs="Arial"/>
        </w:rPr>
        <w:t>El Plan de conservación Documental que integra La  E.S.E Hospital Regional Manuela Beltrán, será aplicado a la documentación en cada una de las fases de gestión incluido</w:t>
      </w:r>
      <w:r w:rsidRPr="008A1627">
        <w:rPr>
          <w:rFonts w:ascii="Arial" w:hAnsi="Arial" w:cs="Arial"/>
        </w:rPr>
        <w:br/>
      </w:r>
      <w:r w:rsidRPr="008A1627">
        <w:rPr>
          <w:rStyle w:val="markedcontent"/>
          <w:rFonts w:ascii="Arial" w:hAnsi="Arial" w:cs="Arial"/>
        </w:rPr>
        <w:t>también los depósitos donde se acopia y conserva los archivos de gestión de la entidad.</w:t>
      </w:r>
    </w:p>
    <w:p w:rsidR="000041F9" w:rsidRDefault="000041F9" w:rsidP="003E0028">
      <w:pPr>
        <w:jc w:val="both"/>
        <w:rPr>
          <w:rStyle w:val="markedcontent"/>
          <w:rFonts w:ascii="Arial" w:hAnsi="Arial" w:cs="Arial"/>
        </w:rPr>
      </w:pPr>
    </w:p>
    <w:p w:rsidR="000041F9" w:rsidRPr="008A1627" w:rsidRDefault="000041F9" w:rsidP="003E0028">
      <w:pPr>
        <w:jc w:val="both"/>
        <w:rPr>
          <w:rStyle w:val="markedcontent"/>
          <w:rFonts w:ascii="Arial" w:hAnsi="Arial" w:cs="Arial"/>
        </w:rPr>
      </w:pPr>
    </w:p>
    <w:p w:rsidR="000B55CD" w:rsidRPr="008A1627" w:rsidRDefault="006C5B19" w:rsidP="002939C4">
      <w:pPr>
        <w:pStyle w:val="Prrafodelista"/>
        <w:jc w:val="both"/>
        <w:rPr>
          <w:rFonts w:ascii="Arial" w:hAnsi="Arial" w:cs="Arial"/>
        </w:rPr>
      </w:pPr>
      <w:r w:rsidRPr="008A1627">
        <w:rPr>
          <w:rFonts w:ascii="Arial" w:hAnsi="Arial" w:cs="Arial"/>
          <w:noProof/>
          <w:lang w:val="en-US"/>
        </w:rPr>
        <mc:AlternateContent>
          <mc:Choice Requires="wps">
            <w:drawing>
              <wp:anchor distT="0" distB="0" distL="114300" distR="114300" simplePos="0" relativeHeight="251666432" behindDoc="0" locked="0" layoutInCell="1" allowOverlap="1" wp14:anchorId="15034B2E" wp14:editId="3A67CE0C">
                <wp:simplePos x="0" y="0"/>
                <wp:positionH relativeFrom="column">
                  <wp:posOffset>239782</wp:posOffset>
                </wp:positionH>
                <wp:positionV relativeFrom="paragraph">
                  <wp:posOffset>1095320</wp:posOffset>
                </wp:positionV>
                <wp:extent cx="2615979" cy="294005"/>
                <wp:effectExtent l="0" t="0" r="13335" b="10795"/>
                <wp:wrapNone/>
                <wp:docPr id="13" name="Rectángulo 13"/>
                <wp:cNvGraphicFramePr/>
                <a:graphic xmlns:a="http://schemas.openxmlformats.org/drawingml/2006/main">
                  <a:graphicData uri="http://schemas.microsoft.com/office/word/2010/wordprocessingShape">
                    <wps:wsp>
                      <wps:cNvSpPr/>
                      <wps:spPr>
                        <a:xfrm>
                          <a:off x="0" y="0"/>
                          <a:ext cx="2615979" cy="294005"/>
                        </a:xfrm>
                        <a:prstGeom prst="rect">
                          <a:avLst/>
                        </a:prstGeom>
                        <a:solidFill>
                          <a:schemeClr val="accent2">
                            <a:lumMod val="60000"/>
                            <a:lumOff val="40000"/>
                          </a:schemeClr>
                        </a:solidFill>
                        <a:ln w="12700"/>
                      </wps:spPr>
                      <wps:style>
                        <a:lnRef idx="2">
                          <a:schemeClr val="accent5"/>
                        </a:lnRef>
                        <a:fillRef idx="1">
                          <a:schemeClr val="lt1"/>
                        </a:fillRef>
                        <a:effectRef idx="0">
                          <a:schemeClr val="accent5"/>
                        </a:effectRef>
                        <a:fontRef idx="minor">
                          <a:schemeClr val="dk1"/>
                        </a:fontRef>
                      </wps:style>
                      <wps:txbx>
                        <w:txbxContent>
                          <w:p w:rsidR="008D7E63" w:rsidRPr="002B6AE1" w:rsidRDefault="008D7E63" w:rsidP="0022573C">
                            <w:pPr>
                              <w:jc w:val="center"/>
                              <w:rPr>
                                <w:b/>
                                <w:lang w:val="es-MX"/>
                              </w:rPr>
                            </w:pPr>
                            <w:r w:rsidRPr="002B6AE1">
                              <w:rPr>
                                <w:b/>
                                <w:lang w:val="es-MX"/>
                              </w:rPr>
                              <w:t>Plan de conservación documental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34B2E" id="Rectángulo 13" o:spid="_x0000_s1026" style="position:absolute;left:0;text-align:left;margin-left:18.9pt;margin-top:86.25pt;width:206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" fillcolor="#9ad3d9 [1941]" strokecolor="#84acb6 [3208]" strokeweight="1pt">
                <v:textbox>
                  <w:txbxContent>
                    <w:p w:rsidR="008D7E63" w:rsidRPr="002B6AE1" w:rsidRDefault="008D7E63" w:rsidP="0022573C">
                      <w:pPr>
                        <w:jc w:val="center"/>
                        <w:rPr>
                          <w:b/>
                          <w:lang w:val="es-MX"/>
                        </w:rPr>
                      </w:pPr>
                      <w:r w:rsidRPr="002B6AE1">
                        <w:rPr>
                          <w:b/>
                          <w:lang w:val="es-MX"/>
                        </w:rPr>
                        <w:t>Plan de conservación documental</w:t>
                      </w:r>
                    </w:p>
                  </w:txbxContent>
                </v:textbox>
              </v:rect>
            </w:pict>
          </mc:Fallback>
        </mc:AlternateContent>
      </w:r>
      <w:r w:rsidR="002939C4" w:rsidRPr="008A1627">
        <w:rPr>
          <w:rFonts w:ascii="Arial" w:hAnsi="Arial" w:cs="Arial"/>
          <w:noProof/>
          <w:lang w:val="en-US"/>
        </w:rPr>
        <mc:AlternateContent>
          <mc:Choice Requires="wps">
            <w:drawing>
              <wp:anchor distT="0" distB="0" distL="114300" distR="114300" simplePos="0" relativeHeight="251663360" behindDoc="0" locked="0" layoutInCell="1" allowOverlap="1" wp14:anchorId="0C168ECA" wp14:editId="5870A27D">
                <wp:simplePos x="0" y="0"/>
                <wp:positionH relativeFrom="column">
                  <wp:posOffset>4167726</wp:posOffset>
                </wp:positionH>
                <wp:positionV relativeFrom="paragraph">
                  <wp:posOffset>832927</wp:posOffset>
                </wp:positionV>
                <wp:extent cx="0" cy="254000"/>
                <wp:effectExtent l="0" t="0" r="19050" b="31750"/>
                <wp:wrapNone/>
                <wp:docPr id="10" name="Conector recto 10"/>
                <wp:cNvGraphicFramePr/>
                <a:graphic xmlns:a="http://schemas.openxmlformats.org/drawingml/2006/main">
                  <a:graphicData uri="http://schemas.microsoft.com/office/word/2010/wordprocessingShape">
                    <wps:wsp>
                      <wps:cNvCnPr/>
                      <wps:spPr>
                        <a:xfrm>
                          <a:off x="0" y="0"/>
                          <a:ext cx="0" cy="254000"/>
                        </a:xfrm>
                        <a:prstGeom prst="line">
                          <a:avLst/>
                        </a:prstGeom>
                        <a:ln w="12700">
                          <a:solidFill>
                            <a:schemeClr val="accent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4C25A" id="Conector recto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15pt,65.6pt" to="328.15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" strokecolor="#84acb6 [3208]" strokeweight="1pt"/>
            </w:pict>
          </mc:Fallback>
        </mc:AlternateContent>
      </w:r>
      <w:r w:rsidR="002939C4" w:rsidRPr="008A1627">
        <w:rPr>
          <w:rFonts w:ascii="Arial" w:hAnsi="Arial" w:cs="Arial"/>
          <w:noProof/>
          <w:color w:val="7A8C8E" w:themeColor="accent4"/>
          <w:lang w:val="en-US"/>
        </w:rPr>
        <mc:AlternateContent>
          <mc:Choice Requires="wps">
            <w:drawing>
              <wp:anchor distT="0" distB="0" distL="114300" distR="114300" simplePos="0" relativeHeight="251660288" behindDoc="0" locked="0" layoutInCell="1" allowOverlap="1" wp14:anchorId="74167DB5" wp14:editId="1DE182F7">
                <wp:simplePos x="0" y="0"/>
                <wp:positionH relativeFrom="column">
                  <wp:posOffset>2959128</wp:posOffset>
                </wp:positionH>
                <wp:positionV relativeFrom="paragraph">
                  <wp:posOffset>546679</wp:posOffset>
                </wp:positionV>
                <wp:extent cx="7951" cy="269847"/>
                <wp:effectExtent l="0" t="0" r="30480" b="35560"/>
                <wp:wrapNone/>
                <wp:docPr id="5" name="Conector recto 5"/>
                <wp:cNvGraphicFramePr/>
                <a:graphic xmlns:a="http://schemas.openxmlformats.org/drawingml/2006/main">
                  <a:graphicData uri="http://schemas.microsoft.com/office/word/2010/wordprocessingShape">
                    <wps:wsp>
                      <wps:cNvCnPr/>
                      <wps:spPr>
                        <a:xfrm>
                          <a:off x="0" y="0"/>
                          <a:ext cx="7951" cy="269847"/>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8D7639" id="Conector recto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pt,43.05pt" to="233.6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" strokecolor="#84acb6 [3208]" strokeweight="1pt"/>
            </w:pict>
          </mc:Fallback>
        </mc:AlternateContent>
      </w:r>
      <w:r w:rsidR="002939C4" w:rsidRPr="008A1627">
        <w:rPr>
          <w:rFonts w:ascii="Arial" w:hAnsi="Arial" w:cs="Arial"/>
          <w:noProof/>
          <w:lang w:val="en-US"/>
        </w:rPr>
        <mc:AlternateContent>
          <mc:Choice Requires="wps">
            <w:drawing>
              <wp:anchor distT="0" distB="0" distL="114300" distR="114300" simplePos="0" relativeHeight="251661312" behindDoc="0" locked="0" layoutInCell="1" allowOverlap="1" wp14:anchorId="6F69FB18" wp14:editId="4FD2BEDB">
                <wp:simplePos x="0" y="0"/>
                <wp:positionH relativeFrom="column">
                  <wp:posOffset>1837995</wp:posOffset>
                </wp:positionH>
                <wp:positionV relativeFrom="paragraph">
                  <wp:posOffset>824975</wp:posOffset>
                </wp:positionV>
                <wp:extent cx="2329732" cy="0"/>
                <wp:effectExtent l="0" t="0" r="33020" b="19050"/>
                <wp:wrapNone/>
                <wp:docPr id="8" name="Conector recto 8"/>
                <wp:cNvGraphicFramePr/>
                <a:graphic xmlns:a="http://schemas.openxmlformats.org/drawingml/2006/main">
                  <a:graphicData uri="http://schemas.microsoft.com/office/word/2010/wordprocessingShape">
                    <wps:wsp>
                      <wps:cNvCnPr/>
                      <wps:spPr>
                        <a:xfrm>
                          <a:off x="0" y="0"/>
                          <a:ext cx="2329732" cy="0"/>
                        </a:xfrm>
                        <a:prstGeom prst="line">
                          <a:avLst/>
                        </a:prstGeom>
                        <a:ln w="12700">
                          <a:solidFill>
                            <a:schemeClr val="accent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E1DDAE" id="Conector recto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7pt,64.95pt" to="328.1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" strokecolor="#84acb6 [3208]" strokeweight="1pt"/>
            </w:pict>
          </mc:Fallback>
        </mc:AlternateContent>
      </w:r>
      <w:r w:rsidR="002939C4" w:rsidRPr="008A1627">
        <w:rPr>
          <w:rFonts w:ascii="Arial" w:hAnsi="Arial" w:cs="Arial"/>
          <w:noProof/>
          <w:lang w:val="en-US"/>
        </w:rPr>
        <mc:AlternateContent>
          <mc:Choice Requires="wps">
            <w:drawing>
              <wp:anchor distT="0" distB="0" distL="114300" distR="114300" simplePos="0" relativeHeight="251659264" behindDoc="0" locked="0" layoutInCell="1" allowOverlap="1" wp14:anchorId="62F0AA34" wp14:editId="45BE7424">
                <wp:simplePos x="0" y="0"/>
                <wp:positionH relativeFrom="column">
                  <wp:posOffset>1535844</wp:posOffset>
                </wp:positionH>
                <wp:positionV relativeFrom="paragraph">
                  <wp:posOffset>165017</wp:posOffset>
                </wp:positionV>
                <wp:extent cx="2886324" cy="365650"/>
                <wp:effectExtent l="0" t="0" r="28575" b="15875"/>
                <wp:wrapNone/>
                <wp:docPr id="4" name="Rectángulo 4"/>
                <wp:cNvGraphicFramePr/>
                <a:graphic xmlns:a="http://schemas.openxmlformats.org/drawingml/2006/main">
                  <a:graphicData uri="http://schemas.microsoft.com/office/word/2010/wordprocessingShape">
                    <wps:wsp>
                      <wps:cNvSpPr/>
                      <wps:spPr>
                        <a:xfrm>
                          <a:off x="0" y="0"/>
                          <a:ext cx="2886324" cy="365650"/>
                        </a:xfrm>
                        <a:prstGeom prst="rect">
                          <a:avLst/>
                        </a:prstGeom>
                        <a:solidFill>
                          <a:schemeClr val="accent2">
                            <a:lumMod val="60000"/>
                            <a:lumOff val="40000"/>
                          </a:schemeClr>
                        </a:solidFill>
                        <a:ln w="19050"/>
                      </wps:spPr>
                      <wps:style>
                        <a:lnRef idx="2">
                          <a:schemeClr val="accent5"/>
                        </a:lnRef>
                        <a:fillRef idx="1">
                          <a:schemeClr val="lt1"/>
                        </a:fillRef>
                        <a:effectRef idx="0">
                          <a:schemeClr val="accent5"/>
                        </a:effectRef>
                        <a:fontRef idx="minor">
                          <a:schemeClr val="dk1"/>
                        </a:fontRef>
                      </wps:style>
                      <wps:txbx>
                        <w:txbxContent>
                          <w:p w:rsidR="008D7E63" w:rsidRPr="008A1627" w:rsidRDefault="008D7E63" w:rsidP="005910FE">
                            <w:pPr>
                              <w:jc w:val="center"/>
                              <w:rPr>
                                <w:rFonts w:ascii="Arial" w:hAnsi="Arial" w:cs="Arial"/>
                                <w:b/>
                                <w:sz w:val="20"/>
                              </w:rPr>
                            </w:pPr>
                            <w:r w:rsidRPr="008A1627">
                              <w:rPr>
                                <w:rFonts w:ascii="Arial" w:hAnsi="Arial" w:cs="Arial"/>
                                <w:b/>
                                <w:sz w:val="20"/>
                              </w:rPr>
                              <w:t xml:space="preserve">SISTEMA INTEGRADO DE </w:t>
                            </w:r>
                            <w:r w:rsidRPr="008A1627">
                              <w:rPr>
                                <w:rFonts w:ascii="Arial" w:hAnsi="Arial" w:cs="Arial"/>
                                <w:b/>
                                <w:sz w:val="20"/>
                                <w14:props3d w14:extrusionH="57150" w14:contourW="0" w14:prstMaterial="warmMatte">
                                  <w14:bevelT w14:w="38100" w14:h="38100" w14:prst="circle"/>
                                </w14:props3d>
                              </w:rPr>
                              <w:t>CONSERVACIÓN</w:t>
                            </w:r>
                            <w:r w:rsidRPr="008A1627">
                              <w:rPr>
                                <w:rFonts w:ascii="Arial" w:hAnsi="Arial" w:cs="Arial"/>
                                <w:b/>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rect w14:anchorId="62F0AA34" id="Rectángulo 4" o:spid="_x0000_s1027" style="position:absolute;left:0;text-align:left;margin-left:120.95pt;margin-top:13pt;width:227.2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" fillcolor="#9ad3d9 [1941]" strokecolor="#84acb6 [3208]" strokeweight="1.5pt">
                <v:textbox>
                  <w:txbxContent>
                    <w:p w:rsidR="008D7E63" w:rsidRPr="008A1627" w:rsidRDefault="008D7E63" w:rsidP="005910FE">
                      <w:pPr>
                        <w:jc w:val="center"/>
                        <w:rPr>
                          <w:rFonts w:ascii="Arial" w:hAnsi="Arial" w:cs="Arial"/>
                          <w:b/>
                          <w:sz w:val="20"/>
                        </w:rPr>
                      </w:pPr>
                      <w:r w:rsidRPr="008A1627">
                        <w:rPr>
                          <w:rFonts w:ascii="Arial" w:hAnsi="Arial" w:cs="Arial"/>
                          <w:b/>
                          <w:sz w:val="20"/>
                        </w:rPr>
                        <w:t xml:space="preserve">SISTEMA INTEGRADO DE </w:t>
                      </w:r>
                      <w:r w:rsidRPr="008A1627">
                        <w:rPr>
                          <w:rFonts w:ascii="Arial" w:hAnsi="Arial" w:cs="Arial"/>
                          <w:b/>
                          <w:sz w:val="20"/>
                          <w14:props3d w14:extrusionH="57150" w14:contourW="0" w14:prstMaterial="warmMatte">
                            <w14:bevelT w14:w="38100" w14:h="38100" w14:prst="circle"/>
                          </w14:props3d>
                        </w:rPr>
                        <w:t>CONSERVACIÓN</w:t>
                      </w:r>
                      <w:r w:rsidRPr="008A1627">
                        <w:rPr>
                          <w:rFonts w:ascii="Arial" w:hAnsi="Arial" w:cs="Arial"/>
                          <w:b/>
                          <w:sz w:val="20"/>
                        </w:rPr>
                        <w:t xml:space="preserve"> </w:t>
                      </w:r>
                    </w:p>
                  </w:txbxContent>
                </v:textbox>
              </v:rect>
            </w:pict>
          </mc:Fallback>
        </mc:AlternateContent>
      </w:r>
      <w:r w:rsidR="005910FE" w:rsidRPr="008A1627">
        <w:rPr>
          <w:rFonts w:ascii="Arial" w:hAnsi="Arial" w:cs="Arial"/>
          <w:noProof/>
          <w:lang w:val="en-US"/>
        </w:rPr>
        <mc:AlternateContent>
          <mc:Choice Requires="wps">
            <w:drawing>
              <wp:anchor distT="0" distB="0" distL="114300" distR="114300" simplePos="0" relativeHeight="251662336" behindDoc="0" locked="0" layoutInCell="1" allowOverlap="1" wp14:anchorId="367A6E75" wp14:editId="11EC4F21">
                <wp:simplePos x="0" y="0"/>
                <wp:positionH relativeFrom="column">
                  <wp:posOffset>1837994</wp:posOffset>
                </wp:positionH>
                <wp:positionV relativeFrom="paragraph">
                  <wp:posOffset>832927</wp:posOffset>
                </wp:positionV>
                <wp:extent cx="0" cy="254441"/>
                <wp:effectExtent l="0" t="0" r="19050" b="31750"/>
                <wp:wrapNone/>
                <wp:docPr id="9" name="Conector recto 9"/>
                <wp:cNvGraphicFramePr/>
                <a:graphic xmlns:a="http://schemas.openxmlformats.org/drawingml/2006/main">
                  <a:graphicData uri="http://schemas.microsoft.com/office/word/2010/wordprocessingShape">
                    <wps:wsp>
                      <wps:cNvCnPr/>
                      <wps:spPr>
                        <a:xfrm>
                          <a:off x="0" y="0"/>
                          <a:ext cx="0" cy="254441"/>
                        </a:xfrm>
                        <a:prstGeom prst="line">
                          <a:avLst/>
                        </a:prstGeom>
                        <a:ln w="12700">
                          <a:solidFill>
                            <a:schemeClr val="accent5"/>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C9EE6CB" id="Conector recto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4.7pt,65.6pt" to="144.7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" strokecolor="#84acb6 [3208]" strokeweight="1pt"/>
            </w:pict>
          </mc:Fallback>
        </mc:AlternateContent>
      </w:r>
    </w:p>
    <w:p w:rsidR="000B55CD" w:rsidRPr="008A1627" w:rsidRDefault="000B55CD" w:rsidP="00826C04">
      <w:pPr>
        <w:rPr>
          <w:rFonts w:ascii="Arial" w:hAnsi="Arial" w:cs="Arial"/>
        </w:rPr>
      </w:pPr>
    </w:p>
    <w:p w:rsidR="000B55CD" w:rsidRPr="008A1627" w:rsidRDefault="000B55CD" w:rsidP="000B55CD">
      <w:pPr>
        <w:rPr>
          <w:rFonts w:ascii="Arial" w:hAnsi="Arial" w:cs="Arial"/>
        </w:rPr>
      </w:pPr>
    </w:p>
    <w:p w:rsidR="000B55CD" w:rsidRPr="008A1627" w:rsidRDefault="00E56BF1" w:rsidP="000B55CD">
      <w:pPr>
        <w:rPr>
          <w:rFonts w:ascii="Arial" w:hAnsi="Arial" w:cs="Arial"/>
        </w:rPr>
      </w:pPr>
      <w:r w:rsidRPr="008A1627">
        <w:rPr>
          <w:rFonts w:ascii="Arial" w:hAnsi="Arial" w:cs="Arial"/>
          <w:noProof/>
          <w:lang w:val="en-US"/>
        </w:rPr>
        <mc:AlternateContent>
          <mc:Choice Requires="wps">
            <w:drawing>
              <wp:anchor distT="0" distB="0" distL="114300" distR="114300" simplePos="0" relativeHeight="251665408" behindDoc="0" locked="0" layoutInCell="1" allowOverlap="1" wp14:anchorId="31A4698D" wp14:editId="0B72016B">
                <wp:simplePos x="0" y="0"/>
                <wp:positionH relativeFrom="margin">
                  <wp:posOffset>3228616</wp:posOffset>
                </wp:positionH>
                <wp:positionV relativeFrom="paragraph">
                  <wp:posOffset>248257</wp:posOffset>
                </wp:positionV>
                <wp:extent cx="2560320" cy="278130"/>
                <wp:effectExtent l="0" t="0" r="11430" b="26670"/>
                <wp:wrapNone/>
                <wp:docPr id="12" name="Rectángulo 12"/>
                <wp:cNvGraphicFramePr/>
                <a:graphic xmlns:a="http://schemas.openxmlformats.org/drawingml/2006/main">
                  <a:graphicData uri="http://schemas.microsoft.com/office/word/2010/wordprocessingShape">
                    <wps:wsp>
                      <wps:cNvSpPr/>
                      <wps:spPr>
                        <a:xfrm>
                          <a:off x="0" y="0"/>
                          <a:ext cx="2560320" cy="278130"/>
                        </a:xfrm>
                        <a:prstGeom prst="rect">
                          <a:avLst/>
                        </a:prstGeom>
                        <a:solidFill>
                          <a:schemeClr val="accent2">
                            <a:lumMod val="60000"/>
                            <a:lumOff val="40000"/>
                          </a:schemeClr>
                        </a:solidFill>
                        <a:ln w="12700"/>
                      </wps:spPr>
                      <wps:style>
                        <a:lnRef idx="2">
                          <a:schemeClr val="accent5"/>
                        </a:lnRef>
                        <a:fillRef idx="1">
                          <a:schemeClr val="lt1"/>
                        </a:fillRef>
                        <a:effectRef idx="0">
                          <a:schemeClr val="accent5"/>
                        </a:effectRef>
                        <a:fontRef idx="minor">
                          <a:schemeClr val="dk1"/>
                        </a:fontRef>
                      </wps:style>
                      <wps:txbx>
                        <w:txbxContent>
                          <w:p w:rsidR="008D7E63" w:rsidRPr="00826C04" w:rsidRDefault="008D7E63" w:rsidP="0022573C">
                            <w:pPr>
                              <w:pStyle w:val="Sinespaciado"/>
                              <w:rPr>
                                <w:sz w:val="18"/>
                                <w:lang w:val="es-MX"/>
                              </w:rPr>
                            </w:pPr>
                            <w:r w:rsidRPr="002B6AE1">
                              <w:rPr>
                                <w:b/>
                                <w:lang w:val="es-MX"/>
                              </w:rPr>
                              <w:t>Plan de preservación digital a largo plazo</w:t>
                            </w:r>
                            <w:r>
                              <w:rPr>
                                <w:lang w:val="es-MX"/>
                              </w:rPr>
                              <w:t xml:space="preserve"> </w:t>
                            </w:r>
                            <w:r w:rsidRPr="00826C04">
                              <w:rPr>
                                <w:sz w:val="18"/>
                                <w:lang w:val="es-MX"/>
                              </w:rPr>
                              <w:t xml:space="preserve">plazo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4698D" id="Rectángulo 12" o:spid="_x0000_s1028" style="position:absolute;margin-left:254.2pt;margin-top:19.55pt;width:201.6pt;height:21.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" fillcolor="#9ad3d9 [1941]" strokecolor="#84acb6 [3208]" strokeweight="1pt">
                <v:textbox>
                  <w:txbxContent>
                    <w:p w:rsidR="008D7E63" w:rsidRPr="00826C04" w:rsidRDefault="008D7E63" w:rsidP="0022573C">
                      <w:pPr>
                        <w:pStyle w:val="Sinespaciado"/>
                        <w:rPr>
                          <w:sz w:val="18"/>
                          <w:lang w:val="es-MX"/>
                        </w:rPr>
                      </w:pPr>
                      <w:r w:rsidRPr="002B6AE1">
                        <w:rPr>
                          <w:b/>
                          <w:lang w:val="es-MX"/>
                        </w:rPr>
                        <w:t>Plan de preservación digital a largo plazo</w:t>
                      </w:r>
                      <w:r>
                        <w:rPr>
                          <w:lang w:val="es-MX"/>
                        </w:rPr>
                        <w:t xml:space="preserve"> </w:t>
                      </w:r>
                      <w:proofErr w:type="spellStart"/>
                      <w:r w:rsidRPr="00826C04">
                        <w:rPr>
                          <w:sz w:val="18"/>
                          <w:lang w:val="es-MX"/>
                        </w:rPr>
                        <w:t>plazo</w:t>
                      </w:r>
                      <w:proofErr w:type="spellEnd"/>
                      <w:r w:rsidRPr="00826C04">
                        <w:rPr>
                          <w:sz w:val="18"/>
                          <w:lang w:val="es-MX"/>
                        </w:rPr>
                        <w:t xml:space="preserve"> </w:t>
                      </w:r>
                    </w:p>
                  </w:txbxContent>
                </v:textbox>
                <w10:wrap anchorx="margin"/>
              </v:rect>
            </w:pict>
          </mc:Fallback>
        </mc:AlternateContent>
      </w:r>
    </w:p>
    <w:p w:rsidR="000B55CD" w:rsidRPr="008A1627" w:rsidRDefault="000B55CD" w:rsidP="000B55CD">
      <w:pPr>
        <w:rPr>
          <w:rFonts w:ascii="Arial" w:hAnsi="Arial" w:cs="Arial"/>
        </w:rPr>
      </w:pPr>
    </w:p>
    <w:p w:rsidR="000B55CD" w:rsidRPr="008A1627" w:rsidRDefault="000041F9" w:rsidP="000B55CD">
      <w:pPr>
        <w:rPr>
          <w:rFonts w:ascii="Arial" w:hAnsi="Arial" w:cs="Arial"/>
        </w:rPr>
      </w:pPr>
      <w:r>
        <w:rPr>
          <w:rFonts w:ascii="Arial" w:hAnsi="Arial" w:cs="Arial"/>
          <w:noProof/>
          <w:lang w:val="en-US"/>
        </w:rPr>
        <mc:AlternateContent>
          <mc:Choice Requires="wps">
            <w:drawing>
              <wp:anchor distT="0" distB="0" distL="114300" distR="114300" simplePos="0" relativeHeight="251672576" behindDoc="0" locked="0" layoutInCell="1" allowOverlap="1">
                <wp:simplePos x="0" y="0"/>
                <wp:positionH relativeFrom="column">
                  <wp:posOffset>4642536</wp:posOffset>
                </wp:positionH>
                <wp:positionV relativeFrom="paragraph">
                  <wp:posOffset>1018689</wp:posOffset>
                </wp:positionV>
                <wp:extent cx="3069" cy="165697"/>
                <wp:effectExtent l="76200" t="0" r="73660" b="63500"/>
                <wp:wrapNone/>
                <wp:docPr id="18" name="Conector recto de flecha 18"/>
                <wp:cNvGraphicFramePr/>
                <a:graphic xmlns:a="http://schemas.openxmlformats.org/drawingml/2006/main">
                  <a:graphicData uri="http://schemas.microsoft.com/office/word/2010/wordprocessingShape">
                    <wps:wsp>
                      <wps:cNvCnPr/>
                      <wps:spPr>
                        <a:xfrm flipH="1">
                          <a:off x="0" y="0"/>
                          <a:ext cx="3069" cy="1656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F3612A" id="_x0000_t32" coordsize="21600,21600" o:spt="32" o:oned="t" path="m,l21600,21600e" filled="f">
                <v:path arrowok="t" fillok="f" o:connecttype="none"/>
                <o:lock v:ext="edit" shapetype="t"/>
              </v:shapetype>
              <v:shape id="Conector recto de flecha 18" o:spid="_x0000_s1026" type="#_x0000_t32" style="position:absolute;margin-left:365.55pt;margin-top:80.2pt;width:.25pt;height:13.0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" strokecolor="#3494ba [3204]">
                <v:stroke endarrow="block"/>
              </v:shape>
            </w:pict>
          </mc:Fallback>
        </mc:AlternateContent>
      </w:r>
      <w:r w:rsidR="00E5588E" w:rsidRPr="008A1627">
        <w:rPr>
          <w:rFonts w:ascii="Arial" w:hAnsi="Arial" w:cs="Arial"/>
          <w:noProof/>
          <w:lang w:val="en-US"/>
        </w:rPr>
        <mc:AlternateContent>
          <mc:Choice Requires="wps">
            <w:drawing>
              <wp:anchor distT="0" distB="0" distL="114300" distR="114300" simplePos="0" relativeHeight="251668991" behindDoc="0" locked="0" layoutInCell="1" allowOverlap="1" wp14:anchorId="2E6D0605" wp14:editId="278CC975">
                <wp:simplePos x="0" y="0"/>
                <wp:positionH relativeFrom="column">
                  <wp:posOffset>203835</wp:posOffset>
                </wp:positionH>
                <wp:positionV relativeFrom="paragraph">
                  <wp:posOffset>161290</wp:posOffset>
                </wp:positionV>
                <wp:extent cx="2655570" cy="866140"/>
                <wp:effectExtent l="0" t="0" r="11430" b="10160"/>
                <wp:wrapTopAndBottom/>
                <wp:docPr id="14" name="Rectángulo 14"/>
                <wp:cNvGraphicFramePr/>
                <a:graphic xmlns:a="http://schemas.openxmlformats.org/drawingml/2006/main">
                  <a:graphicData uri="http://schemas.microsoft.com/office/word/2010/wordprocessingShape">
                    <wps:wsp>
                      <wps:cNvSpPr/>
                      <wps:spPr>
                        <a:xfrm>
                          <a:off x="0" y="0"/>
                          <a:ext cx="2655570" cy="866140"/>
                        </a:xfrm>
                        <a:prstGeom prst="rect">
                          <a:avLst/>
                        </a:prstGeom>
                        <a:solidFill>
                          <a:schemeClr val="accent2">
                            <a:lumMod val="60000"/>
                            <a:lumOff val="40000"/>
                          </a:schemeClr>
                        </a:solidFill>
                        <a:ln w="12700"/>
                      </wps:spPr>
                      <wps:style>
                        <a:lnRef idx="2">
                          <a:schemeClr val="accent5"/>
                        </a:lnRef>
                        <a:fillRef idx="1">
                          <a:schemeClr val="lt1"/>
                        </a:fillRef>
                        <a:effectRef idx="0">
                          <a:schemeClr val="accent5"/>
                        </a:effectRef>
                        <a:fontRef idx="minor">
                          <a:schemeClr val="dk1"/>
                        </a:fontRef>
                      </wps:style>
                      <wps:txbx>
                        <w:txbxContent>
                          <w:p w:rsidR="00E5588E" w:rsidRPr="00E5588E" w:rsidRDefault="00E5588E" w:rsidP="000041F9">
                            <w:pPr>
                              <w:spacing w:line="240" w:lineRule="auto"/>
                              <w:contextualSpacing/>
                              <w:jc w:val="center"/>
                              <w:rPr>
                                <w:rFonts w:ascii="Arial" w:hAnsi="Arial" w:cs="Arial"/>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 w:name="_Toc125978165"/>
                            <w:r w:rsidRPr="00E5588E">
                              <w:rPr>
                                <w:rFonts w:ascii="Arial" w:hAnsi="Arial" w:cs="Arial"/>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APLICA A:</w:t>
                            </w:r>
                          </w:p>
                          <w:p w:rsidR="008D7E63" w:rsidRPr="0022573C" w:rsidRDefault="008D7E63" w:rsidP="000041F9">
                            <w:pPr>
                              <w:spacing w:before="100" w:beforeAutospacing="1" w:after="0" w:line="240" w:lineRule="auto"/>
                              <w:contextualSpacing/>
                              <w:jc w:val="both"/>
                              <w:textboxTightWrap w:val="allLines"/>
                              <w:outlineLvl w:val="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573C">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*Medios magnéticos (DD)</w:t>
                            </w:r>
                            <w:bookmarkEnd w:id="4"/>
                            <w:r w:rsidRPr="0022573C">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D7E63" w:rsidRPr="0022573C" w:rsidRDefault="008D7E63" w:rsidP="000041F9">
                            <w:pPr>
                              <w:spacing w:before="100" w:beforeAutospacing="1" w:after="0" w:line="240" w:lineRule="auto"/>
                              <w:contextualSpacing/>
                              <w:textboxTightWrap w:val="allLines"/>
                              <w:outlineLvl w:val="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 w:name="_Toc125978166"/>
                            <w:r w:rsidRPr="0022573C">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*Medios ópticos (DVD, CD, BLURAY)</w:t>
                            </w:r>
                            <w:bookmarkStart w:id="6" w:name="_Toc125978164"/>
                            <w:bookmarkEnd w:id="5"/>
                            <w:r w:rsidR="00E5588E" w:rsidRPr="00E5588E">
                              <w:rPr>
                                <w:rFonts w:ascii="Arial" w:hAnsi="Arial" w:cs="Arial"/>
                                <w:b/>
                                <w:color w:val="000000" w:themeColor="text1"/>
                                <w:sz w:val="18"/>
                                <w:szCs w:val="18"/>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6"/>
                          </w:p>
                          <w:p w:rsidR="008D7E63" w:rsidRPr="0022573C" w:rsidRDefault="008D7E63" w:rsidP="000041F9">
                            <w:pPr>
                              <w:spacing w:before="100" w:beforeAutospacing="1" w:after="0" w:line="240" w:lineRule="auto"/>
                              <w:contextualSpacing/>
                              <w:jc w:val="both"/>
                              <w:textboxTightWrap w:val="allLines"/>
                              <w:outlineLvl w:val="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Toc125978167"/>
                            <w:r w:rsidRPr="0022573C">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Medios extraíbles: (MICRO SSD)</w:t>
                            </w:r>
                            <w:bookmarkEnd w:id="7"/>
                          </w:p>
                          <w:p w:rsidR="008D7E63" w:rsidRDefault="008D7E63" w:rsidP="00826C04">
                            <w:pPr>
                              <w:spacing w:before="100" w:beforeAutospacing="1" w:after="0" w:line="240" w:lineRule="auto"/>
                              <w:jc w:val="both"/>
                              <w:textboxTightWrap w:val="allLines"/>
                              <w:outlineLvl w:val="0"/>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7E63" w:rsidRDefault="008D7E63" w:rsidP="00482A69">
                            <w:pPr>
                              <w:spacing w:before="100" w:beforeAutospacing="1" w:after="0" w:line="240" w:lineRule="auto"/>
                              <w:textboxTightWrap w:val="allLines"/>
                              <w:outlineLvl w:val="0"/>
                              <w:rPr>
                                <w:rFonts w:ascii="Arial" w:hAnsi="Arial" w:cs="Arial"/>
                                <w:color w:val="000000" w:themeColor="text1"/>
                                <w:sz w:val="16"/>
                                <w:szCs w:val="18"/>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7E63" w:rsidRDefault="008D7E63" w:rsidP="00AC7248">
                            <w:pPr>
                              <w:pStyle w:val="Prrafodelista"/>
                              <w:numPr>
                                <w:ilvl w:val="0"/>
                                <w:numId w:val="6"/>
                              </w:numPr>
                              <w:spacing w:before="100" w:beforeAutospacing="1" w:after="120" w:line="240" w:lineRule="auto"/>
                              <w:textboxTightWrap w:val="allLines"/>
                              <w:outlineLvl w:val="0"/>
                              <w:rPr>
                                <w:rFonts w:ascii="Arial" w:hAnsi="Arial" w:cs="Arial"/>
                                <w:color w:val="000000" w:themeColor="text1"/>
                                <w:sz w:val="16"/>
                                <w:szCs w:val="18"/>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Toc125978168"/>
                            <w:bookmarkEnd w:id="8"/>
                          </w:p>
                          <w:p w:rsidR="008D7E63" w:rsidRDefault="008D7E63" w:rsidP="00F9394B">
                            <w:pPr>
                              <w:spacing w:before="100" w:beforeAutospacing="1" w:after="120" w:line="240" w:lineRule="auto"/>
                              <w:textboxTightWrap w:val="allLines"/>
                              <w:outlineLvl w:val="0"/>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7E63" w:rsidRDefault="008D7E63" w:rsidP="00F9394B">
                            <w:pPr>
                              <w:spacing w:before="100" w:beforeAutospacing="1" w:after="120" w:line="240" w:lineRule="auto"/>
                              <w:textboxTightWrap w:val="allLines"/>
                              <w:outlineLvl w:val="0"/>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7E63" w:rsidRDefault="008D7E63" w:rsidP="00F9394B">
                            <w:pPr>
                              <w:spacing w:before="100" w:beforeAutospacing="1" w:after="120" w:line="240" w:lineRule="auto"/>
                              <w:textboxTightWrap w:val="allLines"/>
                              <w:outlineLvl w:val="0"/>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7E63" w:rsidRDefault="008D7E63" w:rsidP="000B55CD">
                            <w:pPr>
                              <w:spacing w:before="100" w:beforeAutospacing="1" w:after="120" w:line="240" w:lineRule="auto"/>
                              <w:textboxTightWrap w:val="allLines"/>
                              <w:outlineLvl w:val="0"/>
                            </w:pPr>
                          </w:p>
                          <w:p w:rsidR="008D7E63" w:rsidRDefault="008D7E63" w:rsidP="00AC7248">
                            <w:pPr>
                              <w:pStyle w:val="Prrafodelista"/>
                              <w:numPr>
                                <w:ilvl w:val="0"/>
                                <w:numId w:val="2"/>
                              </w:numPr>
                              <w:spacing w:before="100" w:beforeAutospacing="1" w:after="120" w:line="240" w:lineRule="auto"/>
                              <w:outlineLvl w:val="0"/>
                            </w:pPr>
                            <w:bookmarkStart w:id="9" w:name="_Toc125978169"/>
                            <w:bookmarkEnd w:id="9"/>
                          </w:p>
                          <w:p w:rsidR="008D7E63" w:rsidRDefault="008D7E63" w:rsidP="00AC7248">
                            <w:pPr>
                              <w:pStyle w:val="Prrafodelista"/>
                              <w:numPr>
                                <w:ilvl w:val="0"/>
                                <w:numId w:val="2"/>
                              </w:numPr>
                              <w:spacing w:before="100" w:beforeAutospacing="1" w:after="120"/>
                              <w:jc w:val="both"/>
                            </w:pPr>
                            <w:r>
                              <w:br/>
                            </w:r>
                            <w:r>
                              <w:br/>
                            </w:r>
                            <w:r w:rsidRPr="002D71B0">
                              <w:rPr>
                                <w:rStyle w:val="markedcontent"/>
                                <w:rFonts w:ascii="Arial" w:hAnsi="Arial" w:cs="Arial"/>
                              </w:rPr>
                              <w:t>SISTEMA INTEGRADO DE CONSERVACIÓN</w:t>
                            </w:r>
                            <w:r>
                              <w:br/>
                            </w:r>
                            <w:r w:rsidRPr="002D71B0">
                              <w:rPr>
                                <w:rStyle w:val="markedcontent"/>
                                <w:rFonts w:ascii="Arial" w:hAnsi="Arial" w:cs="Arial"/>
                              </w:rPr>
                              <w:t>Plan de conservación Documental Plan de preservación digital a largo plazo</w:t>
                            </w:r>
                            <w:r>
                              <w:br/>
                            </w:r>
                            <w:r w:rsidRPr="002D71B0">
                              <w:rPr>
                                <w:rStyle w:val="markedcontent"/>
                                <w:rFonts w:ascii="Arial" w:hAnsi="Arial" w:cs="Arial"/>
                              </w:rPr>
                              <w:t>APLICA A:</w:t>
                            </w:r>
                            <w:r>
                              <w:br/>
                            </w:r>
                            <w:r>
                              <w:rPr>
                                <w:rStyle w:val="markedcontent"/>
                                <w:rFonts w:ascii="Arial" w:hAnsi="Arial" w:cs="Arial"/>
                              </w:rPr>
                              <w:sym w:font="Symbol" w:char="F0FC"/>
                            </w:r>
                            <w:r w:rsidRPr="002D71B0">
                              <w:rPr>
                                <w:rStyle w:val="markedcontent"/>
                                <w:rFonts w:ascii="Arial" w:hAnsi="Arial" w:cs="Arial"/>
                              </w:rPr>
                              <w:t xml:space="preserve"> Medios magnéticos (DD, cintas magnéticas,</w:t>
                            </w:r>
                            <w:r>
                              <w:br/>
                            </w:r>
                            <w:r w:rsidRPr="002D71B0">
                              <w:rPr>
                                <w:rStyle w:val="markedcontent"/>
                                <w:rFonts w:ascii="Arial" w:hAnsi="Arial" w:cs="Arial"/>
                              </w:rPr>
                              <w:t>disquetes).</w:t>
                            </w:r>
                            <w:r>
                              <w:br/>
                            </w:r>
                            <w:r>
                              <w:rPr>
                                <w:rStyle w:val="markedcontent"/>
                                <w:rFonts w:ascii="Arial" w:hAnsi="Arial" w:cs="Arial"/>
                              </w:rPr>
                              <w:sym w:font="Symbol" w:char="F0FC"/>
                            </w:r>
                            <w:r w:rsidRPr="002D71B0">
                              <w:rPr>
                                <w:rStyle w:val="markedcontent"/>
                                <w:rFonts w:ascii="Arial" w:hAnsi="Arial" w:cs="Arial"/>
                              </w:rPr>
                              <w:t xml:space="preserve"> Medios ópticos: (DVD, CD, BLURAY)</w:t>
                            </w:r>
                            <w:r>
                              <w:br/>
                            </w:r>
                            <w:r>
                              <w:rPr>
                                <w:rStyle w:val="markedcontent"/>
                                <w:rFonts w:ascii="Arial" w:hAnsi="Arial" w:cs="Arial"/>
                              </w:rPr>
                              <w:sym w:font="Symbol" w:char="F0FC"/>
                            </w:r>
                            <w:r w:rsidRPr="002D71B0">
                              <w:rPr>
                                <w:rStyle w:val="markedcontent"/>
                                <w:rFonts w:ascii="Arial" w:hAnsi="Arial" w:cs="Arial"/>
                              </w:rPr>
                              <w:t xml:space="preserve"> Medios extraíbles: (Usb, micro sd</w:t>
                            </w:r>
                          </w:p>
                          <w:p w:rsidR="008D7E63" w:rsidRDefault="008D7E63" w:rsidP="00B226AC">
                            <w:pPr>
                              <w:spacing w:before="100" w:beforeAutospacing="1" w:after="720"/>
                              <w:jc w:val="center"/>
                              <w:rPr>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7E63" w:rsidRDefault="008D7E63" w:rsidP="00B226AC">
                            <w:pPr>
                              <w:spacing w:before="100" w:beforeAutospacing="1" w:after="72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D0605" id="Rectángulo 14" o:spid="_x0000_s1029" style="position:absolute;margin-left:16.05pt;margin-top:12.7pt;width:209.1pt;height:68.2pt;z-index:251668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" fillcolor="#9ad3d9 [1941]" strokecolor="#84acb6 [3208]" strokeweight="1pt">
                <v:textbox>
                  <w:txbxContent>
                    <w:p w:rsidR="00E5588E" w:rsidRPr="00E5588E" w:rsidRDefault="00E5588E" w:rsidP="000041F9">
                      <w:pPr>
                        <w:spacing w:line="240" w:lineRule="auto"/>
                        <w:contextualSpacing/>
                        <w:jc w:val="center"/>
                        <w:rPr>
                          <w:rFonts w:ascii="Arial" w:hAnsi="Arial" w:cs="Arial"/>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0" w:name="_Toc125978165"/>
                      <w:r w:rsidRPr="00E5588E">
                        <w:rPr>
                          <w:rFonts w:ascii="Arial" w:hAnsi="Arial" w:cs="Arial"/>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APLICA A:</w:t>
                      </w:r>
                    </w:p>
                    <w:p w:rsidR="008D7E63" w:rsidRPr="0022573C" w:rsidRDefault="008D7E63" w:rsidP="000041F9">
                      <w:pPr>
                        <w:spacing w:before="100" w:beforeAutospacing="1" w:after="0" w:line="240" w:lineRule="auto"/>
                        <w:contextualSpacing/>
                        <w:jc w:val="both"/>
                        <w:textboxTightWrap w:val="allLines"/>
                        <w:outlineLvl w:val="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573C">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*Medios magnéticos (DD)</w:t>
                      </w:r>
                      <w:bookmarkEnd w:id="10"/>
                      <w:r w:rsidRPr="0022573C">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D7E63" w:rsidRPr="0022573C" w:rsidRDefault="008D7E63" w:rsidP="000041F9">
                      <w:pPr>
                        <w:spacing w:before="100" w:beforeAutospacing="1" w:after="0" w:line="240" w:lineRule="auto"/>
                        <w:contextualSpacing/>
                        <w:textboxTightWrap w:val="allLines"/>
                        <w:outlineLvl w:val="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1" w:name="_Toc125978166"/>
                      <w:r w:rsidRPr="0022573C">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*Medios ópticos (DVD, CD, BLURAY)</w:t>
                      </w:r>
                      <w:bookmarkStart w:id="12" w:name="_Toc125978164"/>
                      <w:bookmarkEnd w:id="11"/>
                      <w:r w:rsidR="00E5588E" w:rsidRPr="00E5588E">
                        <w:rPr>
                          <w:rFonts w:ascii="Arial" w:hAnsi="Arial" w:cs="Arial"/>
                          <w:b/>
                          <w:color w:val="000000" w:themeColor="text1"/>
                          <w:sz w:val="18"/>
                          <w:szCs w:val="18"/>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12"/>
                    </w:p>
                    <w:p w:rsidR="008D7E63" w:rsidRPr="0022573C" w:rsidRDefault="008D7E63" w:rsidP="000041F9">
                      <w:pPr>
                        <w:spacing w:before="100" w:beforeAutospacing="1" w:after="0" w:line="240" w:lineRule="auto"/>
                        <w:contextualSpacing/>
                        <w:jc w:val="both"/>
                        <w:textboxTightWrap w:val="allLines"/>
                        <w:outlineLvl w:val="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3" w:name="_Toc125978167"/>
                      <w:r w:rsidRPr="0022573C">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Medios extraíbles: (MICRO SSD)</w:t>
                      </w:r>
                      <w:bookmarkEnd w:id="13"/>
                    </w:p>
                    <w:p w:rsidR="008D7E63" w:rsidRDefault="008D7E63" w:rsidP="00826C04">
                      <w:pPr>
                        <w:spacing w:before="100" w:beforeAutospacing="1" w:after="0" w:line="240" w:lineRule="auto"/>
                        <w:jc w:val="both"/>
                        <w:textboxTightWrap w:val="allLines"/>
                        <w:outlineLvl w:val="0"/>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7E63" w:rsidRDefault="008D7E63" w:rsidP="00482A69">
                      <w:pPr>
                        <w:spacing w:before="100" w:beforeAutospacing="1" w:after="0" w:line="240" w:lineRule="auto"/>
                        <w:textboxTightWrap w:val="allLines"/>
                        <w:outlineLvl w:val="0"/>
                        <w:rPr>
                          <w:rFonts w:ascii="Arial" w:hAnsi="Arial" w:cs="Arial"/>
                          <w:color w:val="000000" w:themeColor="text1"/>
                          <w:sz w:val="16"/>
                          <w:szCs w:val="18"/>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7E63" w:rsidRDefault="008D7E63" w:rsidP="00AC7248">
                      <w:pPr>
                        <w:pStyle w:val="Prrafodelista"/>
                        <w:numPr>
                          <w:ilvl w:val="0"/>
                          <w:numId w:val="6"/>
                        </w:numPr>
                        <w:spacing w:before="100" w:beforeAutospacing="1" w:after="120" w:line="240" w:lineRule="auto"/>
                        <w:textboxTightWrap w:val="allLines"/>
                        <w:outlineLvl w:val="0"/>
                        <w:rPr>
                          <w:rFonts w:ascii="Arial" w:hAnsi="Arial" w:cs="Arial"/>
                          <w:color w:val="000000" w:themeColor="text1"/>
                          <w:sz w:val="16"/>
                          <w:szCs w:val="18"/>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4" w:name="_Toc125978168"/>
                      <w:bookmarkEnd w:id="14"/>
                    </w:p>
                    <w:p w:rsidR="008D7E63" w:rsidRDefault="008D7E63" w:rsidP="00F9394B">
                      <w:pPr>
                        <w:spacing w:before="100" w:beforeAutospacing="1" w:after="120" w:line="240" w:lineRule="auto"/>
                        <w:textboxTightWrap w:val="allLines"/>
                        <w:outlineLvl w:val="0"/>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7E63" w:rsidRDefault="008D7E63" w:rsidP="00F9394B">
                      <w:pPr>
                        <w:spacing w:before="100" w:beforeAutospacing="1" w:after="120" w:line="240" w:lineRule="auto"/>
                        <w:textboxTightWrap w:val="allLines"/>
                        <w:outlineLvl w:val="0"/>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7E63" w:rsidRDefault="008D7E63" w:rsidP="00F9394B">
                      <w:pPr>
                        <w:spacing w:before="100" w:beforeAutospacing="1" w:after="120" w:line="240" w:lineRule="auto"/>
                        <w:textboxTightWrap w:val="allLines"/>
                        <w:outlineLvl w:val="0"/>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7E63" w:rsidRDefault="008D7E63" w:rsidP="000B55CD">
                      <w:pPr>
                        <w:spacing w:before="100" w:beforeAutospacing="1" w:after="120" w:line="240" w:lineRule="auto"/>
                        <w:textboxTightWrap w:val="allLines"/>
                        <w:outlineLvl w:val="0"/>
                      </w:pPr>
                    </w:p>
                    <w:p w:rsidR="008D7E63" w:rsidRDefault="008D7E63" w:rsidP="00AC7248">
                      <w:pPr>
                        <w:pStyle w:val="Prrafodelista"/>
                        <w:numPr>
                          <w:ilvl w:val="0"/>
                          <w:numId w:val="2"/>
                        </w:numPr>
                        <w:spacing w:before="100" w:beforeAutospacing="1" w:after="120" w:line="240" w:lineRule="auto"/>
                        <w:outlineLvl w:val="0"/>
                      </w:pPr>
                      <w:bookmarkStart w:id="15" w:name="_Toc125978169"/>
                      <w:bookmarkEnd w:id="15"/>
                    </w:p>
                    <w:p w:rsidR="008D7E63" w:rsidRDefault="008D7E63" w:rsidP="00AC7248">
                      <w:pPr>
                        <w:pStyle w:val="Prrafodelista"/>
                        <w:numPr>
                          <w:ilvl w:val="0"/>
                          <w:numId w:val="2"/>
                        </w:numPr>
                        <w:spacing w:before="100" w:beforeAutospacing="1" w:after="120"/>
                        <w:jc w:val="both"/>
                      </w:pPr>
                      <w:r>
                        <w:br/>
                      </w:r>
                      <w:r>
                        <w:br/>
                      </w:r>
                      <w:r w:rsidRPr="002D71B0">
                        <w:rPr>
                          <w:rStyle w:val="markedcontent"/>
                          <w:rFonts w:ascii="Arial" w:hAnsi="Arial" w:cs="Arial"/>
                        </w:rPr>
                        <w:t>SISTEMA INTEGRADO DE CONSERVACIÓN</w:t>
                      </w:r>
                      <w:r>
                        <w:br/>
                      </w:r>
                      <w:r w:rsidRPr="002D71B0">
                        <w:rPr>
                          <w:rStyle w:val="markedcontent"/>
                          <w:rFonts w:ascii="Arial" w:hAnsi="Arial" w:cs="Arial"/>
                        </w:rPr>
                        <w:t>Plan de conservación Documental Plan de preservación digital a largo plazo</w:t>
                      </w:r>
                      <w:r>
                        <w:br/>
                      </w:r>
                      <w:r w:rsidRPr="002D71B0">
                        <w:rPr>
                          <w:rStyle w:val="markedcontent"/>
                          <w:rFonts w:ascii="Arial" w:hAnsi="Arial" w:cs="Arial"/>
                        </w:rPr>
                        <w:t>APLICA A:</w:t>
                      </w:r>
                      <w:r>
                        <w:br/>
                      </w:r>
                      <w:r>
                        <w:rPr>
                          <w:rStyle w:val="markedcontent"/>
                          <w:rFonts w:ascii="Arial" w:hAnsi="Arial" w:cs="Arial"/>
                        </w:rPr>
                        <w:sym w:font="Symbol" w:char="F0FC"/>
                      </w:r>
                      <w:r w:rsidRPr="002D71B0">
                        <w:rPr>
                          <w:rStyle w:val="markedcontent"/>
                          <w:rFonts w:ascii="Arial" w:hAnsi="Arial" w:cs="Arial"/>
                        </w:rPr>
                        <w:t xml:space="preserve"> Medios magnéticos (DD, cintas magnéticas,</w:t>
                      </w:r>
                      <w:r>
                        <w:br/>
                      </w:r>
                      <w:r w:rsidRPr="002D71B0">
                        <w:rPr>
                          <w:rStyle w:val="markedcontent"/>
                          <w:rFonts w:ascii="Arial" w:hAnsi="Arial" w:cs="Arial"/>
                        </w:rPr>
                        <w:t>disquetes).</w:t>
                      </w:r>
                      <w:r>
                        <w:br/>
                      </w:r>
                      <w:r>
                        <w:rPr>
                          <w:rStyle w:val="markedcontent"/>
                          <w:rFonts w:ascii="Arial" w:hAnsi="Arial" w:cs="Arial"/>
                        </w:rPr>
                        <w:sym w:font="Symbol" w:char="F0FC"/>
                      </w:r>
                      <w:r w:rsidRPr="002D71B0">
                        <w:rPr>
                          <w:rStyle w:val="markedcontent"/>
                          <w:rFonts w:ascii="Arial" w:hAnsi="Arial" w:cs="Arial"/>
                        </w:rPr>
                        <w:t xml:space="preserve"> Medios ópticos: (DVD, CD, BLURAY)</w:t>
                      </w:r>
                      <w:r>
                        <w:br/>
                      </w:r>
                      <w:r>
                        <w:rPr>
                          <w:rStyle w:val="markedcontent"/>
                          <w:rFonts w:ascii="Arial" w:hAnsi="Arial" w:cs="Arial"/>
                        </w:rPr>
                        <w:sym w:font="Symbol" w:char="F0FC"/>
                      </w:r>
                      <w:r w:rsidRPr="002D71B0">
                        <w:rPr>
                          <w:rStyle w:val="markedcontent"/>
                          <w:rFonts w:ascii="Arial" w:hAnsi="Arial" w:cs="Arial"/>
                        </w:rPr>
                        <w:t xml:space="preserve"> Medios extraíbles: (</w:t>
                      </w:r>
                      <w:proofErr w:type="spellStart"/>
                      <w:r w:rsidRPr="002D71B0">
                        <w:rPr>
                          <w:rStyle w:val="markedcontent"/>
                          <w:rFonts w:ascii="Arial" w:hAnsi="Arial" w:cs="Arial"/>
                        </w:rPr>
                        <w:t>Usb</w:t>
                      </w:r>
                      <w:proofErr w:type="spellEnd"/>
                      <w:r w:rsidRPr="002D71B0">
                        <w:rPr>
                          <w:rStyle w:val="markedcontent"/>
                          <w:rFonts w:ascii="Arial" w:hAnsi="Arial" w:cs="Arial"/>
                        </w:rPr>
                        <w:t xml:space="preserve">, micro </w:t>
                      </w:r>
                      <w:proofErr w:type="spellStart"/>
                      <w:r w:rsidRPr="002D71B0">
                        <w:rPr>
                          <w:rStyle w:val="markedcontent"/>
                          <w:rFonts w:ascii="Arial" w:hAnsi="Arial" w:cs="Arial"/>
                        </w:rPr>
                        <w:t>sd</w:t>
                      </w:r>
                      <w:proofErr w:type="spellEnd"/>
                    </w:p>
                    <w:p w:rsidR="008D7E63" w:rsidRDefault="008D7E63" w:rsidP="00B226AC">
                      <w:pPr>
                        <w:spacing w:before="100" w:beforeAutospacing="1" w:after="720"/>
                        <w:jc w:val="center"/>
                        <w:rPr>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7E63" w:rsidRDefault="008D7E63" w:rsidP="00B226AC">
                      <w:pPr>
                        <w:spacing w:before="100" w:beforeAutospacing="1" w:after="720"/>
                        <w:jc w:val="center"/>
                      </w:pPr>
                    </w:p>
                  </w:txbxContent>
                </v:textbox>
                <w10:wrap type="topAndBottom"/>
              </v:rect>
            </w:pict>
          </mc:Fallback>
        </mc:AlternateContent>
      </w:r>
      <w:r w:rsidR="00E56BF1" w:rsidRPr="008A1627">
        <w:rPr>
          <w:rFonts w:ascii="Arial" w:hAnsi="Arial" w:cs="Arial"/>
          <w:noProof/>
          <w:lang w:val="en-US"/>
        </w:rPr>
        <mc:AlternateContent>
          <mc:Choice Requires="wps">
            <w:drawing>
              <wp:anchor distT="0" distB="0" distL="114300" distR="114300" simplePos="0" relativeHeight="251669247" behindDoc="0" locked="0" layoutInCell="1" allowOverlap="1" wp14:anchorId="5F194699" wp14:editId="67B64527">
                <wp:simplePos x="0" y="0"/>
                <wp:positionH relativeFrom="margin">
                  <wp:posOffset>3301035</wp:posOffset>
                </wp:positionH>
                <wp:positionV relativeFrom="paragraph">
                  <wp:posOffset>147127</wp:posOffset>
                </wp:positionV>
                <wp:extent cx="2512612" cy="866140"/>
                <wp:effectExtent l="0" t="0" r="21590" b="10160"/>
                <wp:wrapNone/>
                <wp:docPr id="15" name="Rectángulo 15"/>
                <wp:cNvGraphicFramePr/>
                <a:graphic xmlns:a="http://schemas.openxmlformats.org/drawingml/2006/main">
                  <a:graphicData uri="http://schemas.microsoft.com/office/word/2010/wordprocessingShape">
                    <wps:wsp>
                      <wps:cNvSpPr/>
                      <wps:spPr>
                        <a:xfrm>
                          <a:off x="0" y="0"/>
                          <a:ext cx="2512612" cy="866140"/>
                        </a:xfrm>
                        <a:prstGeom prst="rect">
                          <a:avLst/>
                        </a:prstGeom>
                        <a:solidFill>
                          <a:schemeClr val="accent2">
                            <a:lumMod val="60000"/>
                            <a:lumOff val="40000"/>
                          </a:schemeClr>
                        </a:solidFill>
                        <a:ln w="12700"/>
                      </wps:spPr>
                      <wps:style>
                        <a:lnRef idx="2">
                          <a:schemeClr val="accent5"/>
                        </a:lnRef>
                        <a:fillRef idx="1">
                          <a:schemeClr val="lt1"/>
                        </a:fillRef>
                        <a:effectRef idx="0">
                          <a:schemeClr val="accent5"/>
                        </a:effectRef>
                        <a:fontRef idx="minor">
                          <a:schemeClr val="dk1"/>
                        </a:fontRef>
                      </wps:style>
                      <wps:txbx>
                        <w:txbxContent>
                          <w:p w:rsidR="008D7E63" w:rsidRPr="0022573C" w:rsidRDefault="008D7E63" w:rsidP="000B55CD">
                            <w:pPr>
                              <w:spacing w:before="100" w:beforeAutospacing="1" w:after="600" w:line="240" w:lineRule="auto"/>
                              <w:contextualSpacing/>
                              <w:jc w:val="center"/>
                              <w:rPr>
                                <w:rFonts w:ascii="Arial" w:hAnsi="Arial" w:cs="Arial"/>
                                <w:b/>
                                <w:color w:val="000000" w:themeColor="text1"/>
                                <w:sz w:val="18"/>
                                <w:szCs w:val="18"/>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573C">
                              <w:rPr>
                                <w:rFonts w:ascii="Arial" w:hAnsi="Arial" w:cs="Arial"/>
                                <w:b/>
                                <w:color w:val="000000" w:themeColor="text1"/>
                                <w:sz w:val="18"/>
                                <w:szCs w:val="18"/>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APLICA A: </w:t>
                            </w:r>
                          </w:p>
                          <w:p w:rsidR="008D7E63" w:rsidRPr="0022573C" w:rsidRDefault="008D7E63" w:rsidP="007F166F">
                            <w:pPr>
                              <w:contextualSpacing/>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573C">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*Documentos electrónicos de archivo </w:t>
                            </w:r>
                            <w:r w:rsidRPr="0022573C">
                              <w:rPr>
                                <w:rFonts w:ascii="Arial" w:hAnsi="Arial" w:cs="Arial"/>
                                <w:color w:val="000000" w:themeColor="text1"/>
                                <w:sz w:val="18"/>
                                <w:szCs w:val="18"/>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2573C">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Documentos nacidos digitales.</w:t>
                            </w:r>
                          </w:p>
                          <w:p w:rsidR="008D7E63" w:rsidRPr="0022573C" w:rsidRDefault="008D7E63" w:rsidP="007F166F">
                            <w:pPr>
                              <w:contextualSpacing/>
                              <w:rPr>
                                <w:rFonts w:ascii="Arial" w:hAnsi="Arial" w:cs="Arial"/>
                                <w:color w:val="000000" w:themeColor="text1"/>
                                <w:sz w:val="18"/>
                                <w:szCs w:val="18"/>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573C">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*Documentos de archivo digitalizados </w:t>
                            </w:r>
                          </w:p>
                          <w:p w:rsidR="008D7E63" w:rsidRDefault="008D7E63" w:rsidP="007F166F">
                            <w:pP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7E63" w:rsidRDefault="008D7E63" w:rsidP="00482A69">
                            <w:pPr>
                              <w:spacing w:before="100" w:beforeAutospacing="1" w:after="600" w:line="240" w:lineRule="auto"/>
                              <w:jc w:val="both"/>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7E63" w:rsidRDefault="008D7E63" w:rsidP="00482A69">
                            <w:pPr>
                              <w:spacing w:before="100" w:beforeAutospacing="1" w:after="600" w:line="240" w:lineRule="auto"/>
                              <w:jc w:val="both"/>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7E63" w:rsidRDefault="008D7E63" w:rsidP="000B55CD">
                            <w:pPr>
                              <w:spacing w:before="100" w:beforeAutospacing="1" w:after="600" w:line="240" w:lineRule="auto"/>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7E63" w:rsidRDefault="008D7E63" w:rsidP="000B55CD">
                            <w:pPr>
                              <w:spacing w:before="100" w:beforeAutospacing="1" w:after="600" w:line="240" w:lineRule="auto"/>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7E63" w:rsidRDefault="008D7E63" w:rsidP="000B55CD">
                            <w:pPr>
                              <w:spacing w:before="100" w:beforeAutospacing="1" w:after="600" w:line="240" w:lineRule="auto"/>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7E63" w:rsidRDefault="008D7E63" w:rsidP="000B55CD">
                            <w:pPr>
                              <w:spacing w:before="100" w:beforeAutospacing="1" w:after="600" w:line="240" w:lineRule="auto"/>
                            </w:pPr>
                          </w:p>
                          <w:p w:rsidR="008D7E63" w:rsidRDefault="008D7E63" w:rsidP="00AC7248">
                            <w:pPr>
                              <w:pStyle w:val="Prrafodelista"/>
                              <w:numPr>
                                <w:ilvl w:val="0"/>
                                <w:numId w:val="3"/>
                              </w:numPr>
                              <w:spacing w:before="100" w:beforeAutospacing="1" w:after="600"/>
                            </w:pPr>
                            <w:r w:rsidRPr="000B55CD">
                              <w:rPr>
                                <w:sz w:val="16"/>
                                <w:szCs w:val="16"/>
                              </w:rPr>
                              <w:br/>
                            </w:r>
                            <w:r>
                              <w:rPr>
                                <w:rStyle w:val="markedcontent"/>
                                <w:rFonts w:ascii="Arial" w:hAnsi="Arial" w:cs="Arial"/>
                              </w:rPr>
                              <w:sym w:font="Symbol" w:char="F0FC"/>
                            </w:r>
                            <w:r>
                              <w:rPr>
                                <w:rStyle w:val="markedcontent"/>
                                <w:rFonts w:ascii="Arial" w:hAnsi="Arial" w:cs="Arial"/>
                              </w:rPr>
                              <w:t xml:space="preserve"> Documentos de archivo digitalizado</w:t>
                            </w:r>
                          </w:p>
                          <w:p w:rsidR="008D7E63" w:rsidRDefault="008D7E63" w:rsidP="00B226AC">
                            <w:pPr>
                              <w:spacing w:before="100" w:beforeAutospacing="1" w:after="60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94699" id="Rectángulo 15" o:spid="_x0000_s1030" style="position:absolute;margin-left:259.9pt;margin-top:11.6pt;width:197.85pt;height:68.2pt;z-index:251669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" fillcolor="#9ad3d9 [1941]" strokecolor="#84acb6 [3208]" strokeweight="1pt">
                <v:textbox>
                  <w:txbxContent>
                    <w:p w:rsidR="008D7E63" w:rsidRPr="0022573C" w:rsidRDefault="008D7E63" w:rsidP="000B55CD">
                      <w:pPr>
                        <w:spacing w:before="100" w:beforeAutospacing="1" w:after="600" w:line="240" w:lineRule="auto"/>
                        <w:contextualSpacing/>
                        <w:jc w:val="center"/>
                        <w:rPr>
                          <w:rFonts w:ascii="Arial" w:hAnsi="Arial" w:cs="Arial"/>
                          <w:b/>
                          <w:color w:val="000000" w:themeColor="text1"/>
                          <w:sz w:val="18"/>
                          <w:szCs w:val="18"/>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573C">
                        <w:rPr>
                          <w:rFonts w:ascii="Arial" w:hAnsi="Arial" w:cs="Arial"/>
                          <w:b/>
                          <w:color w:val="000000" w:themeColor="text1"/>
                          <w:sz w:val="18"/>
                          <w:szCs w:val="18"/>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APLICA A: </w:t>
                      </w:r>
                    </w:p>
                    <w:p w:rsidR="008D7E63" w:rsidRPr="0022573C" w:rsidRDefault="008D7E63" w:rsidP="007F166F">
                      <w:pPr>
                        <w:contextualSpacing/>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573C">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*Documentos electrónicos de archivo </w:t>
                      </w:r>
                      <w:r w:rsidRPr="0022573C">
                        <w:rPr>
                          <w:rFonts w:ascii="Arial" w:hAnsi="Arial" w:cs="Arial"/>
                          <w:color w:val="000000" w:themeColor="text1"/>
                          <w:sz w:val="18"/>
                          <w:szCs w:val="18"/>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2573C">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Documentos nacidos digitales.</w:t>
                      </w:r>
                    </w:p>
                    <w:p w:rsidR="008D7E63" w:rsidRPr="0022573C" w:rsidRDefault="008D7E63" w:rsidP="007F166F">
                      <w:pPr>
                        <w:contextualSpacing/>
                        <w:rPr>
                          <w:rFonts w:ascii="Arial" w:hAnsi="Arial" w:cs="Arial"/>
                          <w:color w:val="000000" w:themeColor="text1"/>
                          <w:sz w:val="18"/>
                          <w:szCs w:val="18"/>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573C">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*Documentos de archivo digitalizados </w:t>
                      </w:r>
                    </w:p>
                    <w:p w:rsidR="008D7E63" w:rsidRDefault="008D7E63" w:rsidP="007F166F">
                      <w:pP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7E63" w:rsidRDefault="008D7E63" w:rsidP="00482A69">
                      <w:pPr>
                        <w:spacing w:before="100" w:beforeAutospacing="1" w:after="600" w:line="240" w:lineRule="auto"/>
                        <w:jc w:val="both"/>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7E63" w:rsidRDefault="008D7E63" w:rsidP="00482A69">
                      <w:pPr>
                        <w:spacing w:before="100" w:beforeAutospacing="1" w:after="600" w:line="240" w:lineRule="auto"/>
                        <w:jc w:val="both"/>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7E63" w:rsidRDefault="008D7E63" w:rsidP="000B55CD">
                      <w:pPr>
                        <w:spacing w:before="100" w:beforeAutospacing="1" w:after="600" w:line="240" w:lineRule="auto"/>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7E63" w:rsidRDefault="008D7E63" w:rsidP="000B55CD">
                      <w:pPr>
                        <w:spacing w:before="100" w:beforeAutospacing="1" w:after="600" w:line="240" w:lineRule="auto"/>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7E63" w:rsidRDefault="008D7E63" w:rsidP="000B55CD">
                      <w:pPr>
                        <w:spacing w:before="100" w:beforeAutospacing="1" w:after="600" w:line="240" w:lineRule="auto"/>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7E63" w:rsidRDefault="008D7E63" w:rsidP="000B55CD">
                      <w:pPr>
                        <w:spacing w:before="100" w:beforeAutospacing="1" w:after="600" w:line="240" w:lineRule="auto"/>
                      </w:pPr>
                    </w:p>
                    <w:p w:rsidR="008D7E63" w:rsidRDefault="008D7E63" w:rsidP="00AC7248">
                      <w:pPr>
                        <w:pStyle w:val="Prrafodelista"/>
                        <w:numPr>
                          <w:ilvl w:val="0"/>
                          <w:numId w:val="3"/>
                        </w:numPr>
                        <w:spacing w:before="100" w:beforeAutospacing="1" w:after="600"/>
                      </w:pPr>
                      <w:r w:rsidRPr="000B55CD">
                        <w:rPr>
                          <w:sz w:val="16"/>
                          <w:szCs w:val="16"/>
                        </w:rPr>
                        <w:br/>
                      </w:r>
                      <w:r>
                        <w:rPr>
                          <w:rStyle w:val="markedcontent"/>
                          <w:rFonts w:ascii="Arial" w:hAnsi="Arial" w:cs="Arial"/>
                        </w:rPr>
                        <w:sym w:font="Symbol" w:char="F0FC"/>
                      </w:r>
                      <w:r>
                        <w:rPr>
                          <w:rStyle w:val="markedcontent"/>
                          <w:rFonts w:ascii="Arial" w:hAnsi="Arial" w:cs="Arial"/>
                        </w:rPr>
                        <w:t xml:space="preserve"> Documentos de archivo digitalizado</w:t>
                      </w:r>
                    </w:p>
                    <w:p w:rsidR="008D7E63" w:rsidRDefault="008D7E63" w:rsidP="00B226AC">
                      <w:pPr>
                        <w:spacing w:before="100" w:beforeAutospacing="1" w:after="600"/>
                        <w:jc w:val="center"/>
                      </w:pPr>
                    </w:p>
                  </w:txbxContent>
                </v:textbox>
                <w10:wrap anchorx="margin"/>
              </v:rect>
            </w:pict>
          </mc:Fallback>
        </mc:AlternateContent>
      </w:r>
    </w:p>
    <w:p w:rsidR="000B55CD" w:rsidRPr="008A1627" w:rsidRDefault="000041F9" w:rsidP="000B55CD">
      <w:pPr>
        <w:rPr>
          <w:rFonts w:ascii="Arial" w:hAnsi="Arial" w:cs="Arial"/>
        </w:rPr>
      </w:pPr>
      <w:r w:rsidRPr="008A1627">
        <w:rPr>
          <w:rFonts w:ascii="Arial" w:hAnsi="Arial" w:cs="Arial"/>
          <w:noProof/>
          <w:lang w:val="en-US"/>
        </w:rPr>
        <mc:AlternateContent>
          <mc:Choice Requires="wps">
            <w:drawing>
              <wp:anchor distT="0" distB="0" distL="114300" distR="114300" simplePos="0" relativeHeight="251670528" behindDoc="0" locked="0" layoutInCell="1" allowOverlap="1" wp14:anchorId="190000AF" wp14:editId="3026F60B">
                <wp:simplePos x="0" y="0"/>
                <wp:positionH relativeFrom="column">
                  <wp:posOffset>3300419</wp:posOffset>
                </wp:positionH>
                <wp:positionV relativeFrom="paragraph">
                  <wp:posOffset>946043</wp:posOffset>
                </wp:positionV>
                <wp:extent cx="2512060" cy="269875"/>
                <wp:effectExtent l="0" t="0" r="21590" b="15875"/>
                <wp:wrapNone/>
                <wp:docPr id="17" name="Rectángulo 17"/>
                <wp:cNvGraphicFramePr/>
                <a:graphic xmlns:a="http://schemas.openxmlformats.org/drawingml/2006/main">
                  <a:graphicData uri="http://schemas.microsoft.com/office/word/2010/wordprocessingShape">
                    <wps:wsp>
                      <wps:cNvSpPr/>
                      <wps:spPr>
                        <a:xfrm>
                          <a:off x="0" y="0"/>
                          <a:ext cx="2512060" cy="269875"/>
                        </a:xfrm>
                        <a:prstGeom prst="rect">
                          <a:avLst/>
                        </a:prstGeom>
                        <a:solidFill>
                          <a:schemeClr val="accent2">
                            <a:lumMod val="60000"/>
                            <a:lumOff val="40000"/>
                          </a:schemeClr>
                        </a:solidFill>
                        <a:ln w="12700"/>
                      </wps:spPr>
                      <wps:style>
                        <a:lnRef idx="2">
                          <a:schemeClr val="accent5"/>
                        </a:lnRef>
                        <a:fillRef idx="1">
                          <a:schemeClr val="lt1"/>
                        </a:fillRef>
                        <a:effectRef idx="0">
                          <a:schemeClr val="accent5"/>
                        </a:effectRef>
                        <a:fontRef idx="minor">
                          <a:schemeClr val="dk1"/>
                        </a:fontRef>
                      </wps:style>
                      <wps:txbx>
                        <w:txbxContent>
                          <w:p w:rsidR="008D7E63" w:rsidRPr="002B6AE1" w:rsidRDefault="008D7E63" w:rsidP="007F166F">
                            <w:pPr>
                              <w:rPr>
                                <w:rStyle w:val="nfasissutil"/>
                                <w:rFonts w:ascii="Arial" w:hAnsi="Arial" w:cs="Arial"/>
                                <w:b/>
                                <w:i w:val="0"/>
                                <w:sz w:val="18"/>
                                <w:szCs w:val="18"/>
                              </w:rPr>
                            </w:pPr>
                            <w:r w:rsidRPr="007F166F">
                              <w:rPr>
                                <w:rStyle w:val="nfasissutil"/>
                                <w:rFonts w:ascii="Arial" w:hAnsi="Arial" w:cs="Arial"/>
                                <w:i w:val="0"/>
                                <w:sz w:val="18"/>
                                <w:szCs w:val="18"/>
                              </w:rPr>
                              <w:t xml:space="preserve">               </w:t>
                            </w:r>
                            <w:r w:rsidRPr="002B6AE1">
                              <w:rPr>
                                <w:rStyle w:val="nfasissutil"/>
                                <w:rFonts w:ascii="Arial" w:hAnsi="Arial" w:cs="Arial"/>
                                <w:b/>
                                <w:i w:val="0"/>
                                <w:sz w:val="18"/>
                                <w:szCs w:val="18"/>
                              </w:rPr>
                              <w:t>Incluye software y hardware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000AF" id="Rectángulo 17" o:spid="_x0000_s1031" style="position:absolute;margin-left:259.9pt;margin-top:74.5pt;width:197.8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" fillcolor="#9ad3d9 [1941]" strokecolor="#84acb6 [3208]" strokeweight="1pt">
                <v:textbox>
                  <w:txbxContent>
                    <w:p w:rsidR="008D7E63" w:rsidRPr="002B6AE1" w:rsidRDefault="008D7E63" w:rsidP="007F166F">
                      <w:pPr>
                        <w:rPr>
                          <w:rStyle w:val="nfasissutil"/>
                          <w:rFonts w:ascii="Arial" w:hAnsi="Arial" w:cs="Arial"/>
                          <w:b/>
                          <w:i w:val="0"/>
                          <w:sz w:val="18"/>
                          <w:szCs w:val="18"/>
                        </w:rPr>
                      </w:pPr>
                      <w:r w:rsidRPr="007F166F">
                        <w:rPr>
                          <w:rStyle w:val="nfasissutil"/>
                          <w:rFonts w:ascii="Arial" w:hAnsi="Arial" w:cs="Arial"/>
                          <w:i w:val="0"/>
                          <w:sz w:val="18"/>
                          <w:szCs w:val="18"/>
                        </w:rPr>
                        <w:t xml:space="preserve">               </w:t>
                      </w:r>
                      <w:r w:rsidRPr="002B6AE1">
                        <w:rPr>
                          <w:rStyle w:val="nfasissutil"/>
                          <w:rFonts w:ascii="Arial" w:hAnsi="Arial" w:cs="Arial"/>
                          <w:b/>
                          <w:i w:val="0"/>
                          <w:sz w:val="18"/>
                          <w:szCs w:val="18"/>
                        </w:rPr>
                        <w:t>Incluye software y hardware</w:t>
                      </w:r>
                    </w:p>
                  </w:txbxContent>
                </v:textbox>
              </v:rect>
            </w:pict>
          </mc:Fallback>
        </mc:AlternateContent>
      </w:r>
      <w:r w:rsidRPr="008A1627">
        <w:rPr>
          <w:rFonts w:ascii="Arial" w:hAnsi="Arial" w:cs="Arial"/>
          <w:noProof/>
          <w:lang w:val="en-US"/>
        </w:rPr>
        <mc:AlternateContent>
          <mc:Choice Requires="wps">
            <w:drawing>
              <wp:anchor distT="0" distB="0" distL="114300" distR="114300" simplePos="0" relativeHeight="251669504" behindDoc="0" locked="0" layoutInCell="1" allowOverlap="1" wp14:anchorId="18E8BDFA" wp14:editId="33CCCF8D">
                <wp:simplePos x="0" y="0"/>
                <wp:positionH relativeFrom="column">
                  <wp:posOffset>194434</wp:posOffset>
                </wp:positionH>
                <wp:positionV relativeFrom="paragraph">
                  <wp:posOffset>931903</wp:posOffset>
                </wp:positionV>
                <wp:extent cx="2679368" cy="262255"/>
                <wp:effectExtent l="0" t="0" r="26035" b="23495"/>
                <wp:wrapNone/>
                <wp:docPr id="16" name="Rectángulo 16"/>
                <wp:cNvGraphicFramePr/>
                <a:graphic xmlns:a="http://schemas.openxmlformats.org/drawingml/2006/main">
                  <a:graphicData uri="http://schemas.microsoft.com/office/word/2010/wordprocessingShape">
                    <wps:wsp>
                      <wps:cNvSpPr/>
                      <wps:spPr>
                        <a:xfrm>
                          <a:off x="0" y="0"/>
                          <a:ext cx="2679368" cy="262255"/>
                        </a:xfrm>
                        <a:prstGeom prst="rect">
                          <a:avLst/>
                        </a:prstGeom>
                        <a:solidFill>
                          <a:schemeClr val="accent2">
                            <a:lumMod val="60000"/>
                            <a:lumOff val="40000"/>
                          </a:schemeClr>
                        </a:solidFill>
                        <a:ln w="12700"/>
                      </wps:spPr>
                      <wps:style>
                        <a:lnRef idx="2">
                          <a:schemeClr val="accent5"/>
                        </a:lnRef>
                        <a:fillRef idx="1">
                          <a:schemeClr val="lt1"/>
                        </a:fillRef>
                        <a:effectRef idx="0">
                          <a:schemeClr val="accent5"/>
                        </a:effectRef>
                        <a:fontRef idx="minor">
                          <a:schemeClr val="dk1"/>
                        </a:fontRef>
                      </wps:style>
                      <wps:txbx>
                        <w:txbxContent>
                          <w:p w:rsidR="008D7E63" w:rsidRPr="002B6AE1" w:rsidRDefault="008D7E63" w:rsidP="007F166F">
                            <w:pPr>
                              <w:rPr>
                                <w:rStyle w:val="nfasissutil"/>
                                <w:rFonts w:ascii="Arial" w:hAnsi="Arial" w:cs="Arial"/>
                                <w:b/>
                                <w:i w:val="0"/>
                                <w:sz w:val="18"/>
                                <w:szCs w:val="18"/>
                              </w:rPr>
                            </w:pPr>
                            <w:r w:rsidRPr="00826C04">
                              <w:rPr>
                                <w:rStyle w:val="nfasissutil"/>
                                <w:rFonts w:ascii="Arial" w:hAnsi="Arial" w:cs="Arial"/>
                                <w:i w:val="0"/>
                                <w:sz w:val="18"/>
                                <w:szCs w:val="18"/>
                              </w:rPr>
                              <w:t xml:space="preserve">        </w:t>
                            </w:r>
                            <w:r w:rsidRPr="002B6AE1">
                              <w:rPr>
                                <w:rStyle w:val="nfasissutil"/>
                                <w:rFonts w:ascii="Arial" w:hAnsi="Arial" w:cs="Arial"/>
                                <w:b/>
                                <w:i w:val="0"/>
                                <w:sz w:val="18"/>
                                <w:szCs w:val="18"/>
                              </w:rPr>
                              <w:t>Incluye estructura integral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E8BDFA" id="Rectángulo 16" o:spid="_x0000_s1032" style="position:absolute;margin-left:15.3pt;margin-top:73.4pt;width:210.95pt;height:20.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" fillcolor="#9ad3d9 [1941]" strokecolor="#84acb6 [3208]" strokeweight="1pt">
                <v:textbox>
                  <w:txbxContent>
                    <w:p w:rsidR="008D7E63" w:rsidRPr="002B6AE1" w:rsidRDefault="008D7E63" w:rsidP="007F166F">
                      <w:pPr>
                        <w:rPr>
                          <w:rStyle w:val="nfasissutil"/>
                          <w:rFonts w:ascii="Arial" w:hAnsi="Arial" w:cs="Arial"/>
                          <w:b/>
                          <w:i w:val="0"/>
                          <w:sz w:val="18"/>
                          <w:szCs w:val="18"/>
                        </w:rPr>
                      </w:pPr>
                      <w:r w:rsidRPr="00826C04">
                        <w:rPr>
                          <w:rStyle w:val="nfasissutil"/>
                          <w:rFonts w:ascii="Arial" w:hAnsi="Arial" w:cs="Arial"/>
                          <w:i w:val="0"/>
                          <w:sz w:val="18"/>
                          <w:szCs w:val="18"/>
                        </w:rPr>
                        <w:t xml:space="preserve">        </w:t>
                      </w:r>
                      <w:r w:rsidRPr="002B6AE1">
                        <w:rPr>
                          <w:rStyle w:val="nfasissutil"/>
                          <w:rFonts w:ascii="Arial" w:hAnsi="Arial" w:cs="Arial"/>
                          <w:b/>
                          <w:i w:val="0"/>
                          <w:sz w:val="18"/>
                          <w:szCs w:val="18"/>
                        </w:rPr>
                        <w:t>Incluye estructura integral</w:t>
                      </w:r>
                    </w:p>
                  </w:txbxContent>
                </v:textbox>
              </v:rect>
            </w:pict>
          </mc:Fallback>
        </mc:AlternateContent>
      </w:r>
      <w:r w:rsidR="00E5588E" w:rsidRPr="008A1627">
        <w:rPr>
          <w:rFonts w:ascii="Arial" w:hAnsi="Arial" w:cs="Arial"/>
          <w:noProof/>
          <w:lang w:val="en-US"/>
        </w:rPr>
        <mc:AlternateContent>
          <mc:Choice Requires="wps">
            <w:drawing>
              <wp:anchor distT="0" distB="0" distL="114300" distR="114300" simplePos="0" relativeHeight="251671552" behindDoc="0" locked="0" layoutInCell="1" allowOverlap="1" wp14:anchorId="534322BF" wp14:editId="5198E103">
                <wp:simplePos x="0" y="0"/>
                <wp:positionH relativeFrom="column">
                  <wp:posOffset>1424305</wp:posOffset>
                </wp:positionH>
                <wp:positionV relativeFrom="paragraph">
                  <wp:posOffset>766445</wp:posOffset>
                </wp:positionV>
                <wp:extent cx="7951" cy="151075"/>
                <wp:effectExtent l="76200" t="0" r="68580" b="59055"/>
                <wp:wrapNone/>
                <wp:docPr id="1" name="Conector recto de flecha 1"/>
                <wp:cNvGraphicFramePr/>
                <a:graphic xmlns:a="http://schemas.openxmlformats.org/drawingml/2006/main">
                  <a:graphicData uri="http://schemas.microsoft.com/office/word/2010/wordprocessingShape">
                    <wps:wsp>
                      <wps:cNvCnPr/>
                      <wps:spPr>
                        <a:xfrm>
                          <a:off x="0" y="0"/>
                          <a:ext cx="7951" cy="151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DB8448" id="Conector recto de flecha 1" o:spid="_x0000_s1026" type="#_x0000_t32" style="position:absolute;margin-left:112.15pt;margin-top:60.35pt;width:.65pt;height:1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" strokecolor="#3494ba [3204]">
                <v:stroke endarrow="block"/>
              </v:shape>
            </w:pict>
          </mc:Fallback>
        </mc:AlternateContent>
      </w:r>
    </w:p>
    <w:p w:rsidR="000B55CD" w:rsidRPr="008A1627" w:rsidRDefault="000B55CD" w:rsidP="000B55CD">
      <w:pPr>
        <w:rPr>
          <w:rFonts w:ascii="Arial" w:hAnsi="Arial" w:cs="Arial"/>
        </w:rPr>
      </w:pPr>
    </w:p>
    <w:p w:rsidR="000041F9" w:rsidRPr="000041F9" w:rsidRDefault="000041F9" w:rsidP="000B55CD">
      <w:pPr>
        <w:tabs>
          <w:tab w:val="left" w:pos="6461"/>
        </w:tabs>
        <w:rPr>
          <w:rStyle w:val="markedcontent"/>
          <w:rFonts w:ascii="Arial" w:hAnsi="Arial" w:cs="Arial"/>
        </w:rPr>
      </w:pPr>
    </w:p>
    <w:p w:rsidR="000B55CD" w:rsidRPr="008A1627" w:rsidRDefault="000B55CD" w:rsidP="000B55CD">
      <w:pPr>
        <w:tabs>
          <w:tab w:val="left" w:pos="6461"/>
        </w:tabs>
        <w:rPr>
          <w:rStyle w:val="markedcontent"/>
          <w:rFonts w:ascii="Arial" w:hAnsi="Arial" w:cs="Arial"/>
          <w:b/>
        </w:rPr>
      </w:pPr>
      <w:r w:rsidRPr="008A1627">
        <w:rPr>
          <w:rStyle w:val="markedcontent"/>
          <w:rFonts w:ascii="Arial" w:hAnsi="Arial" w:cs="Arial"/>
          <w:b/>
        </w:rPr>
        <w:t>4. CONTEXTO ESTRATÉGICO DE LA ENTIDAD</w:t>
      </w:r>
    </w:p>
    <w:p w:rsidR="00826C04" w:rsidRPr="008A1627" w:rsidRDefault="00826C04" w:rsidP="00826C04">
      <w:pPr>
        <w:jc w:val="both"/>
        <w:rPr>
          <w:rStyle w:val="markedcontent"/>
          <w:rFonts w:ascii="Arial" w:hAnsi="Arial" w:cs="Arial"/>
          <w:b/>
        </w:rPr>
      </w:pPr>
    </w:p>
    <w:p w:rsidR="000B55CD" w:rsidRPr="008A1627" w:rsidRDefault="000B55CD" w:rsidP="00826C04">
      <w:pPr>
        <w:jc w:val="both"/>
        <w:rPr>
          <w:rStyle w:val="markedcontent"/>
          <w:rFonts w:ascii="Arial" w:hAnsi="Arial" w:cs="Arial"/>
          <w:b/>
        </w:rPr>
      </w:pPr>
      <w:r w:rsidRPr="008A1627">
        <w:rPr>
          <w:rStyle w:val="markedcontent"/>
          <w:rFonts w:ascii="Arial" w:hAnsi="Arial" w:cs="Arial"/>
          <w:b/>
        </w:rPr>
        <w:t>4.1. Misión</w:t>
      </w:r>
    </w:p>
    <w:p w:rsidR="000B55CD" w:rsidRPr="008A1627" w:rsidRDefault="000B55CD" w:rsidP="00DA6920">
      <w:pPr>
        <w:spacing w:line="360" w:lineRule="auto"/>
        <w:jc w:val="both"/>
        <w:rPr>
          <w:rFonts w:ascii="Arial" w:hAnsi="Arial" w:cs="Arial"/>
        </w:rPr>
      </w:pPr>
      <w:r w:rsidRPr="008A1627">
        <w:rPr>
          <w:rFonts w:ascii="Arial" w:hAnsi="Arial" w:cs="Arial"/>
        </w:rPr>
        <w:t>La Empresa Social del Estado Hospital Regional Manuela Beltrán apoyada en su fuerte vocación académica, el talento de sus colaboradores, y una dotación e infraestructura confiable, presta servicios seguros de salud - de baja, mediana y alta complejidad - orientados a promover el bienestar de nuestros usuarios, sus familias y la comunidad en general.</w:t>
      </w:r>
    </w:p>
    <w:p w:rsidR="000B55CD" w:rsidRPr="008A1627" w:rsidRDefault="000B55CD" w:rsidP="00826C04">
      <w:pPr>
        <w:jc w:val="both"/>
        <w:rPr>
          <w:rFonts w:ascii="Arial" w:hAnsi="Arial" w:cs="Arial"/>
        </w:rPr>
      </w:pPr>
    </w:p>
    <w:p w:rsidR="000B55CD" w:rsidRPr="008A1627" w:rsidRDefault="000B55CD" w:rsidP="00826C04">
      <w:pPr>
        <w:jc w:val="both"/>
        <w:rPr>
          <w:rStyle w:val="markedcontent"/>
          <w:rFonts w:ascii="Arial" w:hAnsi="Arial" w:cs="Arial"/>
          <w:b/>
        </w:rPr>
      </w:pPr>
      <w:r w:rsidRPr="008A1627">
        <w:rPr>
          <w:rStyle w:val="markedcontent"/>
          <w:rFonts w:ascii="Arial" w:hAnsi="Arial" w:cs="Arial"/>
          <w:b/>
        </w:rPr>
        <w:t>4.2. Visión</w:t>
      </w:r>
    </w:p>
    <w:p w:rsidR="00B85486" w:rsidRPr="008A1627" w:rsidRDefault="000B55CD" w:rsidP="00E33BDA">
      <w:pPr>
        <w:spacing w:line="360" w:lineRule="auto"/>
        <w:jc w:val="both"/>
        <w:rPr>
          <w:rFonts w:ascii="Arial" w:hAnsi="Arial" w:cs="Arial"/>
        </w:rPr>
      </w:pPr>
      <w:r w:rsidRPr="008A1627">
        <w:rPr>
          <w:rFonts w:ascii="Arial" w:hAnsi="Arial" w:cs="Arial"/>
        </w:rPr>
        <w:t>Para el 2025, la Empresa Social del Estado Hospital Regional Manuela Beltrán será reconocida como el centro de referencia regional, gracias a la ampliación y fortalecimiento de su oferta de servicios de salud de alta complejidad, y la certificación con elevados estándares de calidad, nacionales e internacionales</w:t>
      </w:r>
    </w:p>
    <w:p w:rsidR="00826C04" w:rsidRPr="008A1627" w:rsidRDefault="00826C04" w:rsidP="00826C04">
      <w:pPr>
        <w:jc w:val="both"/>
        <w:rPr>
          <w:rStyle w:val="markedcontent"/>
          <w:rFonts w:ascii="Arial" w:hAnsi="Arial" w:cs="Arial"/>
        </w:rPr>
      </w:pPr>
    </w:p>
    <w:p w:rsidR="000B55CD" w:rsidRPr="008A1627" w:rsidRDefault="000B55CD" w:rsidP="000B55CD">
      <w:pPr>
        <w:tabs>
          <w:tab w:val="left" w:pos="6461"/>
        </w:tabs>
        <w:jc w:val="both"/>
        <w:rPr>
          <w:rStyle w:val="markedcontent"/>
          <w:rFonts w:ascii="Arial" w:hAnsi="Arial" w:cs="Arial"/>
          <w:b/>
        </w:rPr>
      </w:pPr>
      <w:r w:rsidRPr="008A1627">
        <w:rPr>
          <w:rStyle w:val="markedcontent"/>
          <w:rFonts w:ascii="Arial" w:hAnsi="Arial" w:cs="Arial"/>
          <w:b/>
        </w:rPr>
        <w:t xml:space="preserve">4.3. Identidad organizacional </w:t>
      </w:r>
    </w:p>
    <w:p w:rsidR="000B55CD" w:rsidRPr="008A1627" w:rsidRDefault="000B55CD" w:rsidP="00DA6920">
      <w:pPr>
        <w:tabs>
          <w:tab w:val="left" w:pos="6461"/>
        </w:tabs>
        <w:spacing w:line="360" w:lineRule="auto"/>
        <w:jc w:val="both"/>
        <w:rPr>
          <w:rStyle w:val="markedcontent"/>
          <w:rFonts w:ascii="Arial" w:hAnsi="Arial" w:cs="Arial"/>
          <w:b/>
        </w:rPr>
      </w:pPr>
    </w:p>
    <w:p w:rsidR="000D3D0A" w:rsidRPr="008A1627" w:rsidRDefault="000B55CD" w:rsidP="00DA6920">
      <w:pPr>
        <w:tabs>
          <w:tab w:val="left" w:pos="6461"/>
        </w:tabs>
        <w:spacing w:line="360" w:lineRule="auto"/>
        <w:jc w:val="both"/>
        <w:rPr>
          <w:rFonts w:ascii="Arial" w:hAnsi="Arial" w:cs="Arial"/>
        </w:rPr>
      </w:pPr>
      <w:r w:rsidRPr="008A1627">
        <w:rPr>
          <w:rStyle w:val="Textoennegrita"/>
          <w:rFonts w:ascii="Arial" w:hAnsi="Arial" w:cs="Arial"/>
        </w:rPr>
        <w:t>Honestidad:</w:t>
      </w:r>
      <w:r w:rsidRPr="008A1627">
        <w:rPr>
          <w:rFonts w:ascii="Arial" w:hAnsi="Arial" w:cs="Arial"/>
        </w:rPr>
        <w:t xml:space="preserve"> </w:t>
      </w:r>
      <w:r w:rsidR="000D3D0A" w:rsidRPr="008A1627">
        <w:rPr>
          <w:rFonts w:ascii="Arial" w:hAnsi="Arial" w:cs="Arial"/>
        </w:rPr>
        <w:t>En la E.S.E. Hospital Regional Manuela Beltrán promovemos y exigimos que tanto los comportamientos individuales como colectivos se caractericen por la ética, rectitud y transparencia.</w:t>
      </w:r>
    </w:p>
    <w:p w:rsidR="006C5B19" w:rsidRPr="008A1627" w:rsidRDefault="000D3D0A" w:rsidP="006C5B19">
      <w:pPr>
        <w:tabs>
          <w:tab w:val="left" w:pos="6461"/>
        </w:tabs>
        <w:spacing w:line="360" w:lineRule="auto"/>
        <w:jc w:val="both"/>
        <w:rPr>
          <w:rFonts w:ascii="Arial" w:hAnsi="Arial" w:cs="Arial"/>
        </w:rPr>
      </w:pPr>
      <w:r w:rsidRPr="008A1627">
        <w:rPr>
          <w:rFonts w:ascii="Arial" w:hAnsi="Arial" w:cs="Arial"/>
          <w:b/>
        </w:rPr>
        <w:t xml:space="preserve">Compromiso con la Calidad: </w:t>
      </w:r>
      <w:r w:rsidRPr="008A1627">
        <w:rPr>
          <w:rFonts w:ascii="Arial" w:hAnsi="Arial" w:cs="Arial"/>
        </w:rPr>
        <w:t xml:space="preserve">En la E.S.E Hospital Regional Manuela Beltrán, desarrollamos nuestro trabajo garantizando que el servicio prestado sea mejor día tras día. Afianzamos nuestro rol dentro de la organización logrando las metas propuestas. </w:t>
      </w:r>
      <w:r w:rsidR="000B55CD" w:rsidRPr="008A1627">
        <w:rPr>
          <w:rStyle w:val="Textoennegrita"/>
          <w:rFonts w:ascii="Arial" w:hAnsi="Arial" w:cs="Arial"/>
        </w:rPr>
        <w:br/>
      </w:r>
      <w:r w:rsidR="000B55CD" w:rsidRPr="008A1627">
        <w:rPr>
          <w:rStyle w:val="Textoennegrita"/>
          <w:rFonts w:ascii="Arial" w:hAnsi="Arial" w:cs="Arial"/>
        </w:rPr>
        <w:br/>
      </w:r>
      <w:r w:rsidRPr="008A1627">
        <w:rPr>
          <w:rFonts w:ascii="Arial" w:hAnsi="Arial" w:cs="Arial"/>
          <w:b/>
        </w:rPr>
        <w:t xml:space="preserve">Responsabilidad: </w:t>
      </w:r>
      <w:r w:rsidRPr="008A1627">
        <w:rPr>
          <w:rFonts w:ascii="Arial" w:hAnsi="Arial" w:cs="Arial"/>
        </w:rPr>
        <w:t xml:space="preserve">En la E.S.E Hospital Regional Manuela Beltrán, desempeñamos nuestro rol con diligencia, seriedad y prudencia, asumiendo los objetivos de la entidad como propios. </w:t>
      </w:r>
      <w:r w:rsidR="000B55CD" w:rsidRPr="008A1627">
        <w:rPr>
          <w:rFonts w:ascii="Arial" w:hAnsi="Arial" w:cs="Arial"/>
          <w:b/>
        </w:rPr>
        <w:br/>
      </w:r>
      <w:r w:rsidR="000B55CD" w:rsidRPr="008A1627">
        <w:rPr>
          <w:rFonts w:ascii="Arial" w:hAnsi="Arial" w:cs="Arial"/>
        </w:rPr>
        <w:br/>
      </w:r>
      <w:r w:rsidRPr="008A1627">
        <w:rPr>
          <w:rFonts w:ascii="Arial" w:hAnsi="Arial" w:cs="Arial"/>
          <w:b/>
        </w:rPr>
        <w:t>Justicia:</w:t>
      </w:r>
      <w:r w:rsidRPr="008A1627">
        <w:rPr>
          <w:rFonts w:ascii="Arial" w:hAnsi="Arial" w:cs="Arial"/>
        </w:rPr>
        <w:t xml:space="preserve"> En la E.S.E Hospital Regional Manuela Beltrán, actuamos con imparcialidad garantizando los derechos de las personal, con equidad, igu</w:t>
      </w:r>
      <w:r w:rsidR="006C5B19" w:rsidRPr="008A1627">
        <w:rPr>
          <w:rFonts w:ascii="Arial" w:hAnsi="Arial" w:cs="Arial"/>
        </w:rPr>
        <w:t>aldad y sin discriminación.</w:t>
      </w:r>
    </w:p>
    <w:p w:rsidR="00C70660" w:rsidRPr="008A1627" w:rsidRDefault="000B55CD" w:rsidP="006C5B19">
      <w:pPr>
        <w:tabs>
          <w:tab w:val="left" w:pos="6461"/>
        </w:tabs>
        <w:spacing w:line="360" w:lineRule="auto"/>
        <w:jc w:val="both"/>
        <w:rPr>
          <w:rStyle w:val="Textoennegrita"/>
          <w:rFonts w:ascii="Arial" w:hAnsi="Arial" w:cs="Arial"/>
          <w:b w:val="0"/>
          <w:bCs w:val="0"/>
        </w:rPr>
      </w:pPr>
      <w:r w:rsidRPr="008A1627">
        <w:rPr>
          <w:rFonts w:ascii="Arial" w:hAnsi="Arial" w:cs="Arial"/>
        </w:rPr>
        <w:br/>
      </w:r>
      <w:r w:rsidR="00C70660" w:rsidRPr="008A1627">
        <w:rPr>
          <w:rFonts w:ascii="Arial" w:hAnsi="Arial" w:cs="Arial"/>
          <w:b/>
        </w:rPr>
        <w:t>Excelencia en el servicio:</w:t>
      </w:r>
      <w:r w:rsidR="00C70660" w:rsidRPr="008A1627">
        <w:rPr>
          <w:rFonts w:ascii="Arial" w:hAnsi="Arial" w:cs="Arial"/>
        </w:rPr>
        <w:t xml:space="preserve"> En la E.SE. Hospital, mantenemos una destacada actitud de servicio frente a nuestros clientes internos y externos, buscando soluciones eficaces a sus necesidades y construyendo relaciones duraderas. </w:t>
      </w:r>
    </w:p>
    <w:p w:rsidR="00803E5D" w:rsidRPr="008A1627" w:rsidRDefault="00C70660" w:rsidP="006C5B19">
      <w:pPr>
        <w:spacing w:line="360" w:lineRule="auto"/>
        <w:jc w:val="both"/>
        <w:rPr>
          <w:rFonts w:ascii="Arial" w:hAnsi="Arial" w:cs="Arial"/>
        </w:rPr>
      </w:pPr>
      <w:r w:rsidRPr="008A1627">
        <w:rPr>
          <w:rStyle w:val="Textoennegrita"/>
          <w:rFonts w:ascii="Arial" w:hAnsi="Arial" w:cs="Arial"/>
        </w:rPr>
        <w:t xml:space="preserve">Flexibilidad al cambio: </w:t>
      </w:r>
      <w:r w:rsidRPr="008A1627">
        <w:rPr>
          <w:rStyle w:val="Textoennegrita"/>
          <w:rFonts w:ascii="Arial" w:hAnsi="Arial" w:cs="Arial"/>
          <w:b w:val="0"/>
        </w:rPr>
        <w:t>En la E.SE. Hospital Regional Manuela Beltrán, somos agentes de cambio. Creamos y mantenemos un ambiente interno propicio para el logro de los nuevos retos de la organización y para asegurar el cumplimiento delos cada vez más exigentes requisitos de nuestros usuarios y sus familias.</w:t>
      </w:r>
      <w:r w:rsidRPr="008A1627">
        <w:rPr>
          <w:rFonts w:ascii="Arial" w:hAnsi="Arial" w:cs="Arial"/>
          <w:b/>
        </w:rPr>
        <w:br/>
      </w:r>
      <w:r w:rsidR="000B55CD" w:rsidRPr="008A1627">
        <w:rPr>
          <w:rFonts w:ascii="Arial" w:hAnsi="Arial" w:cs="Arial"/>
        </w:rPr>
        <w:br/>
      </w:r>
      <w:r w:rsidR="000B55CD" w:rsidRPr="008A1627">
        <w:rPr>
          <w:rStyle w:val="Textoennegrita"/>
          <w:rFonts w:ascii="Arial" w:hAnsi="Arial" w:cs="Arial"/>
        </w:rPr>
        <w:t xml:space="preserve">Respeto: </w:t>
      </w:r>
      <w:r w:rsidR="000B55CD" w:rsidRPr="008A1627">
        <w:rPr>
          <w:rFonts w:ascii="Arial" w:hAnsi="Arial" w:cs="Arial"/>
        </w:rPr>
        <w:t>En la E.S.E HRMB, reconocemos, valoramos y tratamos de manera digna a todas las personas con sus virtudes y defectos, sin importar su labor, procedencia, títulos o cualquier otra condición.</w:t>
      </w:r>
    </w:p>
    <w:p w:rsidR="00F3459F" w:rsidRDefault="00F3459F" w:rsidP="00F3459F">
      <w:pPr>
        <w:spacing w:line="360" w:lineRule="auto"/>
        <w:jc w:val="both"/>
        <w:rPr>
          <w:rFonts w:ascii="Arial" w:hAnsi="Arial" w:cs="Arial"/>
          <w:b/>
        </w:rPr>
      </w:pPr>
      <w:r w:rsidRPr="008A1627">
        <w:rPr>
          <w:rFonts w:ascii="Arial" w:hAnsi="Arial" w:cs="Arial"/>
          <w:b/>
        </w:rPr>
        <w:t xml:space="preserve">5. GLOSARIO </w:t>
      </w:r>
    </w:p>
    <w:p w:rsidR="000041F9" w:rsidRPr="008A1627" w:rsidRDefault="000041F9" w:rsidP="00F3459F">
      <w:pPr>
        <w:spacing w:line="360" w:lineRule="auto"/>
        <w:jc w:val="both"/>
        <w:rPr>
          <w:rFonts w:ascii="Arial" w:hAnsi="Arial" w:cs="Arial"/>
          <w:b/>
        </w:rPr>
      </w:pPr>
    </w:p>
    <w:p w:rsidR="00F3459F" w:rsidRPr="008A1627" w:rsidRDefault="00F3459F" w:rsidP="00F3459F">
      <w:pPr>
        <w:pStyle w:val="Prrafodelista"/>
        <w:numPr>
          <w:ilvl w:val="0"/>
          <w:numId w:val="27"/>
        </w:numPr>
        <w:spacing w:line="360" w:lineRule="auto"/>
        <w:jc w:val="both"/>
        <w:rPr>
          <w:rStyle w:val="markedcontent"/>
          <w:rFonts w:ascii="Arial" w:hAnsi="Arial" w:cs="Arial"/>
          <w:b/>
        </w:rPr>
      </w:pPr>
      <w:r w:rsidRPr="008A1627">
        <w:rPr>
          <w:rStyle w:val="markedcontent"/>
          <w:rFonts w:ascii="Arial" w:hAnsi="Arial" w:cs="Arial"/>
          <w:b/>
        </w:rPr>
        <w:t>Almacenamiento de documentos:</w:t>
      </w:r>
      <w:r w:rsidRPr="008A1627">
        <w:rPr>
          <w:rStyle w:val="markedcontent"/>
          <w:rFonts w:ascii="Arial" w:hAnsi="Arial" w:cs="Arial"/>
        </w:rPr>
        <w:t xml:space="preserve"> Acción de guardar sistemáticamente documentos de archivo</w:t>
      </w:r>
      <w:r w:rsidRPr="008A1627">
        <w:rPr>
          <w:rFonts w:ascii="Arial" w:hAnsi="Arial" w:cs="Arial"/>
        </w:rPr>
        <w:t xml:space="preserve"> </w:t>
      </w:r>
      <w:r w:rsidRPr="008A1627">
        <w:rPr>
          <w:rStyle w:val="markedcontent"/>
          <w:rFonts w:ascii="Arial" w:hAnsi="Arial" w:cs="Arial"/>
        </w:rPr>
        <w:t>en espacios, mobiliario y unidades de conservación apropiadas.</w:t>
      </w:r>
    </w:p>
    <w:p w:rsidR="00F3459F" w:rsidRPr="008A1627" w:rsidRDefault="00F3459F" w:rsidP="00F3459F">
      <w:pPr>
        <w:pStyle w:val="Prrafodelista"/>
        <w:spacing w:line="360" w:lineRule="auto"/>
        <w:jc w:val="both"/>
        <w:rPr>
          <w:rStyle w:val="markedcontent"/>
          <w:rFonts w:ascii="Arial" w:hAnsi="Arial" w:cs="Arial"/>
          <w:b/>
        </w:rPr>
      </w:pPr>
    </w:p>
    <w:p w:rsidR="00F3459F" w:rsidRPr="008A1627" w:rsidRDefault="00F3459F" w:rsidP="00F3459F">
      <w:pPr>
        <w:pStyle w:val="Prrafodelista"/>
        <w:numPr>
          <w:ilvl w:val="0"/>
          <w:numId w:val="27"/>
        </w:numPr>
        <w:spacing w:line="360" w:lineRule="auto"/>
        <w:jc w:val="both"/>
        <w:rPr>
          <w:rStyle w:val="markedcontent"/>
          <w:rFonts w:ascii="Arial" w:hAnsi="Arial" w:cs="Arial"/>
          <w:b/>
        </w:rPr>
      </w:pPr>
      <w:r w:rsidRPr="008A1627">
        <w:rPr>
          <w:rStyle w:val="markedcontent"/>
          <w:rFonts w:ascii="Arial" w:hAnsi="Arial" w:cs="Arial"/>
          <w:b/>
        </w:rPr>
        <w:t>Autenticad:</w:t>
      </w:r>
      <w:r w:rsidRPr="008A1627">
        <w:rPr>
          <w:rStyle w:val="markedcontent"/>
          <w:rFonts w:ascii="Arial" w:hAnsi="Arial" w:cs="Arial"/>
        </w:rPr>
        <w:t xml:space="preserve"> Garantía de carácter genuino y fidedigno de ciertos materiales digitales, es decir, que son lo que se afirma de ellos, ya sea objeto original o en tanto que copia conforme y fiable de un original, realizada mediante procesos perfectamente documentados.</w:t>
      </w:r>
    </w:p>
    <w:p w:rsidR="00C15989" w:rsidRPr="008A1627" w:rsidRDefault="00C15989" w:rsidP="00C15989">
      <w:pPr>
        <w:pStyle w:val="Prrafodelista"/>
        <w:rPr>
          <w:rStyle w:val="markedcontent"/>
          <w:rFonts w:ascii="Arial" w:hAnsi="Arial" w:cs="Arial"/>
          <w:b/>
        </w:rPr>
      </w:pPr>
    </w:p>
    <w:p w:rsidR="00C15989" w:rsidRPr="008A1627" w:rsidRDefault="00C15989" w:rsidP="00F3459F">
      <w:pPr>
        <w:pStyle w:val="Prrafodelista"/>
        <w:numPr>
          <w:ilvl w:val="0"/>
          <w:numId w:val="27"/>
        </w:numPr>
        <w:spacing w:line="360" w:lineRule="auto"/>
        <w:jc w:val="both"/>
        <w:rPr>
          <w:rStyle w:val="markedcontent"/>
          <w:rFonts w:ascii="Arial" w:hAnsi="Arial" w:cs="Arial"/>
          <w:b/>
        </w:rPr>
      </w:pPr>
      <w:r w:rsidRPr="008A1627">
        <w:rPr>
          <w:rFonts w:ascii="Arial" w:hAnsi="Arial" w:cs="Arial"/>
          <w:b/>
        </w:rPr>
        <w:t>Administración de Archivos:</w:t>
      </w:r>
      <w:r w:rsidRPr="008A1627">
        <w:rPr>
          <w:rFonts w:ascii="Arial" w:hAnsi="Arial" w:cs="Arial"/>
        </w:rPr>
        <w:t xml:space="preserve"> son operaciones administrativas y técnicas</w:t>
      </w:r>
      <w:r w:rsidRPr="008A1627">
        <w:rPr>
          <w:rFonts w:ascii="Arial" w:hAnsi="Arial" w:cs="Arial"/>
        </w:rPr>
        <w:br/>
        <w:t>relacionadas con la planeación, dirección, organización, control, evaluación,</w:t>
      </w:r>
      <w:r w:rsidRPr="008A1627">
        <w:rPr>
          <w:rFonts w:ascii="Arial" w:hAnsi="Arial" w:cs="Arial"/>
        </w:rPr>
        <w:br/>
        <w:t>conservación, preservación y servicios de todos los archivos de una institució</w:t>
      </w:r>
    </w:p>
    <w:p w:rsidR="00F3459F" w:rsidRPr="008A1627" w:rsidRDefault="00F3459F" w:rsidP="00F3459F">
      <w:pPr>
        <w:pStyle w:val="Prrafodelista"/>
        <w:rPr>
          <w:rStyle w:val="markedcontent"/>
          <w:rFonts w:ascii="Arial" w:hAnsi="Arial" w:cs="Arial"/>
          <w:b/>
        </w:rPr>
      </w:pPr>
    </w:p>
    <w:p w:rsidR="00F3459F" w:rsidRPr="008A1627" w:rsidRDefault="00F3459F" w:rsidP="00F3459F">
      <w:pPr>
        <w:pStyle w:val="Prrafodelista"/>
        <w:numPr>
          <w:ilvl w:val="0"/>
          <w:numId w:val="27"/>
        </w:numPr>
        <w:spacing w:line="360" w:lineRule="auto"/>
        <w:jc w:val="both"/>
        <w:rPr>
          <w:rStyle w:val="markedcontent"/>
          <w:rFonts w:ascii="Arial" w:hAnsi="Arial" w:cs="Arial"/>
          <w:b/>
        </w:rPr>
      </w:pPr>
      <w:r w:rsidRPr="008A1627">
        <w:rPr>
          <w:rStyle w:val="markedcontent"/>
          <w:rFonts w:ascii="Arial" w:hAnsi="Arial" w:cs="Arial"/>
          <w:b/>
        </w:rPr>
        <w:t xml:space="preserve">Biodeterioro: </w:t>
      </w:r>
      <w:r w:rsidRPr="008A1627">
        <w:rPr>
          <w:rStyle w:val="markedcontent"/>
          <w:rFonts w:ascii="Arial" w:hAnsi="Arial" w:cs="Arial"/>
        </w:rPr>
        <w:t>Material documental por acción vital de los diferentes agentes biológicos, con pérdida de las propiedades física y mecánicas del soporte.</w:t>
      </w:r>
    </w:p>
    <w:p w:rsidR="00F3459F" w:rsidRPr="008A1627" w:rsidRDefault="00F3459F" w:rsidP="00F3459F">
      <w:pPr>
        <w:pStyle w:val="Prrafodelista"/>
        <w:rPr>
          <w:rStyle w:val="markedcontent"/>
          <w:rFonts w:ascii="Arial" w:hAnsi="Arial" w:cs="Arial"/>
          <w:b/>
        </w:rPr>
      </w:pPr>
    </w:p>
    <w:p w:rsidR="00F3459F" w:rsidRPr="008A1627" w:rsidRDefault="00F3459F" w:rsidP="00F3459F">
      <w:pPr>
        <w:pStyle w:val="Prrafodelista"/>
        <w:numPr>
          <w:ilvl w:val="0"/>
          <w:numId w:val="27"/>
        </w:numPr>
        <w:spacing w:line="360" w:lineRule="auto"/>
        <w:jc w:val="both"/>
        <w:rPr>
          <w:rStyle w:val="markedcontent"/>
          <w:rFonts w:ascii="Arial" w:hAnsi="Arial" w:cs="Arial"/>
          <w:b/>
        </w:rPr>
      </w:pPr>
      <w:r w:rsidRPr="008A1627">
        <w:rPr>
          <w:rStyle w:val="markedcontent"/>
          <w:rFonts w:ascii="Arial" w:hAnsi="Arial" w:cs="Arial"/>
          <w:b/>
        </w:rPr>
        <w:t xml:space="preserve">Catástrofe: </w:t>
      </w:r>
      <w:r w:rsidRPr="008A1627">
        <w:rPr>
          <w:rStyle w:val="markedcontent"/>
          <w:rFonts w:ascii="Arial" w:hAnsi="Arial" w:cs="Arial"/>
        </w:rPr>
        <w:t>Suceso fatídico que altera el orden regular de las cosas, la catástrofe puede ser natural, como un tsunami, una sequía o una inundación, o provocada por el hombre, como una guerra.</w:t>
      </w:r>
    </w:p>
    <w:p w:rsidR="0039028D" w:rsidRPr="008A1627" w:rsidRDefault="0039028D" w:rsidP="0039028D">
      <w:pPr>
        <w:pStyle w:val="Prrafodelista"/>
        <w:rPr>
          <w:rStyle w:val="markedcontent"/>
          <w:rFonts w:ascii="Arial" w:hAnsi="Arial" w:cs="Arial"/>
          <w:b/>
        </w:rPr>
      </w:pPr>
    </w:p>
    <w:p w:rsidR="0039028D" w:rsidRPr="008A1627" w:rsidRDefault="0039028D" w:rsidP="0039028D">
      <w:pPr>
        <w:pStyle w:val="Prrafodelista"/>
        <w:numPr>
          <w:ilvl w:val="0"/>
          <w:numId w:val="27"/>
        </w:numPr>
        <w:spacing w:line="360" w:lineRule="auto"/>
        <w:jc w:val="both"/>
        <w:rPr>
          <w:rFonts w:ascii="Arial" w:hAnsi="Arial" w:cs="Arial"/>
          <w:b/>
        </w:rPr>
      </w:pPr>
      <w:r w:rsidRPr="008A1627">
        <w:rPr>
          <w:rFonts w:ascii="Arial" w:hAnsi="Arial" w:cs="Arial"/>
          <w:b/>
        </w:rPr>
        <w:t>Condiciones medioambientales:</w:t>
      </w:r>
      <w:r w:rsidRPr="008A1627">
        <w:rPr>
          <w:rFonts w:ascii="Arial" w:hAnsi="Arial" w:cs="Arial"/>
        </w:rPr>
        <w:t xml:space="preserve"> se refiere a los agentes ambientales directamente relacionados con la conservación de los documentos tales como la humedad, la luz, la temperatura y la polución.</w:t>
      </w:r>
    </w:p>
    <w:p w:rsidR="0039028D" w:rsidRPr="008A1627" w:rsidRDefault="0039028D" w:rsidP="0039028D">
      <w:pPr>
        <w:pStyle w:val="Prrafodelista"/>
        <w:rPr>
          <w:rStyle w:val="markedcontent"/>
          <w:rFonts w:ascii="Arial" w:hAnsi="Arial" w:cs="Arial"/>
          <w:b/>
        </w:rPr>
      </w:pPr>
    </w:p>
    <w:p w:rsidR="00F3459F" w:rsidRPr="008A1627" w:rsidRDefault="00F3459F" w:rsidP="0039028D">
      <w:pPr>
        <w:pStyle w:val="Prrafodelista"/>
        <w:numPr>
          <w:ilvl w:val="0"/>
          <w:numId w:val="27"/>
        </w:numPr>
        <w:spacing w:line="360" w:lineRule="auto"/>
        <w:jc w:val="both"/>
        <w:rPr>
          <w:rStyle w:val="markedcontent"/>
          <w:rFonts w:ascii="Arial" w:hAnsi="Arial" w:cs="Arial"/>
          <w:b/>
        </w:rPr>
      </w:pPr>
      <w:r w:rsidRPr="008A1627">
        <w:rPr>
          <w:rStyle w:val="markedcontent"/>
          <w:rFonts w:ascii="Arial" w:hAnsi="Arial" w:cs="Arial"/>
          <w:b/>
        </w:rPr>
        <w:t xml:space="preserve">Conservación: </w:t>
      </w:r>
      <w:r w:rsidRPr="008A1627">
        <w:rPr>
          <w:rStyle w:val="markedcontent"/>
          <w:rFonts w:ascii="Arial" w:hAnsi="Arial" w:cs="Arial"/>
        </w:rPr>
        <w:t xml:space="preserve">Es la parte de la gestión de documentos digitales que trata de preservar tanto el contenido como la apariencia de los mismos. Nuevas versiones de bases de datos, hoja de cálculo y procesadores de texto se pueden esperar al menos cada dos o tres años, con correcciones y actualizaciones incluso más a menudo. En general, preservar la apariencia de </w:t>
      </w:r>
      <w:r w:rsidR="0080069B" w:rsidRPr="008A1627">
        <w:rPr>
          <w:rStyle w:val="markedcontent"/>
          <w:rFonts w:ascii="Arial" w:hAnsi="Arial" w:cs="Arial"/>
        </w:rPr>
        <w:t>un documento</w:t>
      </w:r>
      <w:r w:rsidRPr="008A1627">
        <w:rPr>
          <w:rStyle w:val="markedcontent"/>
          <w:rFonts w:ascii="Arial" w:hAnsi="Arial" w:cs="Arial"/>
        </w:rPr>
        <w:t xml:space="preserve">. </w:t>
      </w:r>
    </w:p>
    <w:p w:rsidR="0039028D" w:rsidRPr="008A1627" w:rsidRDefault="0039028D" w:rsidP="0039028D">
      <w:pPr>
        <w:pStyle w:val="Prrafodelista"/>
        <w:rPr>
          <w:rStyle w:val="markedcontent"/>
          <w:rFonts w:ascii="Arial" w:hAnsi="Arial" w:cs="Arial"/>
          <w:b/>
        </w:rPr>
      </w:pPr>
    </w:p>
    <w:p w:rsidR="0039028D" w:rsidRPr="008A1627" w:rsidRDefault="0039028D" w:rsidP="00F3459F">
      <w:pPr>
        <w:pStyle w:val="Prrafodelista"/>
        <w:numPr>
          <w:ilvl w:val="0"/>
          <w:numId w:val="27"/>
        </w:numPr>
        <w:spacing w:line="360" w:lineRule="auto"/>
        <w:jc w:val="both"/>
        <w:rPr>
          <w:rStyle w:val="markedcontent"/>
          <w:rFonts w:ascii="Arial" w:hAnsi="Arial" w:cs="Arial"/>
          <w:b/>
        </w:rPr>
      </w:pPr>
      <w:r w:rsidRPr="008A1627">
        <w:rPr>
          <w:rFonts w:ascii="Arial" w:hAnsi="Arial" w:cs="Arial"/>
          <w:b/>
        </w:rPr>
        <w:t>Conservación Documental.</w:t>
      </w:r>
      <w:r w:rsidRPr="008A1627">
        <w:rPr>
          <w:rFonts w:ascii="Arial" w:hAnsi="Arial" w:cs="Arial"/>
        </w:rPr>
        <w:t xml:space="preserve"> conjunto de medidas de conservación preventiva y</w:t>
      </w:r>
      <w:r w:rsidRPr="008A1627">
        <w:rPr>
          <w:rFonts w:ascii="Arial" w:hAnsi="Arial" w:cs="Arial"/>
        </w:rPr>
        <w:br/>
        <w:t>conservación - restauración adoptadas para asegurar la integridad física y funcional</w:t>
      </w:r>
      <w:r w:rsidRPr="008A1627">
        <w:rPr>
          <w:rFonts w:ascii="Arial" w:hAnsi="Arial" w:cs="Arial"/>
        </w:rPr>
        <w:br/>
        <w:t>de los documentos análogos de archivo.</w:t>
      </w:r>
    </w:p>
    <w:p w:rsidR="0080069B" w:rsidRPr="008A1627" w:rsidRDefault="0080069B" w:rsidP="0080069B">
      <w:pPr>
        <w:pStyle w:val="Prrafodelista"/>
        <w:rPr>
          <w:rStyle w:val="markedcontent"/>
          <w:rFonts w:ascii="Arial" w:hAnsi="Arial" w:cs="Arial"/>
          <w:b/>
        </w:rPr>
      </w:pPr>
    </w:p>
    <w:p w:rsidR="0080069B" w:rsidRPr="008A1627" w:rsidRDefault="0080069B" w:rsidP="00F3459F">
      <w:pPr>
        <w:pStyle w:val="Prrafodelista"/>
        <w:numPr>
          <w:ilvl w:val="0"/>
          <w:numId w:val="27"/>
        </w:numPr>
        <w:spacing w:line="360" w:lineRule="auto"/>
        <w:jc w:val="both"/>
        <w:rPr>
          <w:rStyle w:val="markedcontent"/>
          <w:rFonts w:ascii="Arial" w:hAnsi="Arial" w:cs="Arial"/>
          <w:b/>
        </w:rPr>
      </w:pPr>
      <w:r w:rsidRPr="008A1627">
        <w:rPr>
          <w:rStyle w:val="markedcontent"/>
          <w:rFonts w:ascii="Arial" w:hAnsi="Arial" w:cs="Arial"/>
          <w:b/>
        </w:rPr>
        <w:t xml:space="preserve">Conservación preventiva de documentos: </w:t>
      </w:r>
      <w:r w:rsidRPr="008A1627">
        <w:rPr>
          <w:rStyle w:val="markedcontent"/>
          <w:rFonts w:ascii="Arial" w:hAnsi="Arial" w:cs="Arial"/>
        </w:rPr>
        <w:t>Conjunto de políticas, estrategias y medidas de orden técnico, político y administrativo orientadas a evitar o reducir el riesgo de deterioro de los documentos de archivo, preservando su integridad</w:t>
      </w:r>
      <w:r w:rsidR="00C15989" w:rsidRPr="008A1627">
        <w:rPr>
          <w:rStyle w:val="markedcontent"/>
          <w:rFonts w:ascii="Arial" w:hAnsi="Arial" w:cs="Arial"/>
        </w:rPr>
        <w:t xml:space="preserve"> y estabilidad (</w:t>
      </w:r>
      <w:r w:rsidRPr="008A1627">
        <w:rPr>
          <w:rStyle w:val="markedcontent"/>
          <w:rFonts w:ascii="Arial" w:hAnsi="Arial" w:cs="Arial"/>
        </w:rPr>
        <w:t>acuerdo 006 de 2014).</w:t>
      </w:r>
    </w:p>
    <w:p w:rsidR="00C15989" w:rsidRPr="008A1627" w:rsidRDefault="00C15989" w:rsidP="00C15989">
      <w:pPr>
        <w:pStyle w:val="Prrafodelista"/>
        <w:rPr>
          <w:rStyle w:val="markedcontent"/>
          <w:rFonts w:ascii="Arial" w:hAnsi="Arial" w:cs="Arial"/>
          <w:b/>
        </w:rPr>
      </w:pPr>
    </w:p>
    <w:p w:rsidR="0039028D" w:rsidRPr="008A1627" w:rsidRDefault="0039028D" w:rsidP="0039028D">
      <w:pPr>
        <w:pStyle w:val="Prrafodelista"/>
        <w:numPr>
          <w:ilvl w:val="0"/>
          <w:numId w:val="27"/>
        </w:numPr>
        <w:spacing w:line="360" w:lineRule="auto"/>
        <w:jc w:val="both"/>
        <w:rPr>
          <w:rFonts w:ascii="Arial" w:hAnsi="Arial" w:cs="Arial"/>
          <w:b/>
        </w:rPr>
      </w:pPr>
      <w:r w:rsidRPr="008A1627">
        <w:rPr>
          <w:rFonts w:ascii="Arial" w:hAnsi="Arial" w:cs="Arial"/>
          <w:b/>
        </w:rPr>
        <w:lastRenderedPageBreak/>
        <w:t>Condiciones medioambientales:</w:t>
      </w:r>
      <w:r w:rsidR="00C15989" w:rsidRPr="008A1627">
        <w:rPr>
          <w:rFonts w:ascii="Arial" w:hAnsi="Arial" w:cs="Arial"/>
        </w:rPr>
        <w:t xml:space="preserve"> se refiere a los agentes ambientales directamente relacionados con la conservación de los documentos tales como la humedad, la luz, la temperatura y la polución.</w:t>
      </w:r>
    </w:p>
    <w:p w:rsidR="0039028D" w:rsidRPr="008A1627" w:rsidRDefault="0039028D" w:rsidP="0039028D">
      <w:pPr>
        <w:pStyle w:val="Prrafodelista"/>
        <w:rPr>
          <w:rFonts w:ascii="Arial" w:hAnsi="Arial" w:cs="Arial"/>
          <w:b/>
        </w:rPr>
      </w:pPr>
    </w:p>
    <w:p w:rsidR="0039028D" w:rsidRPr="008A1627" w:rsidRDefault="0039028D" w:rsidP="0039028D">
      <w:pPr>
        <w:pStyle w:val="Prrafodelista"/>
        <w:numPr>
          <w:ilvl w:val="0"/>
          <w:numId w:val="27"/>
        </w:numPr>
        <w:spacing w:line="360" w:lineRule="auto"/>
        <w:jc w:val="both"/>
        <w:rPr>
          <w:rFonts w:ascii="Arial" w:hAnsi="Arial" w:cs="Arial"/>
          <w:b/>
        </w:rPr>
      </w:pPr>
      <w:r w:rsidRPr="008A1627">
        <w:rPr>
          <w:rFonts w:ascii="Arial" w:hAnsi="Arial" w:cs="Arial"/>
          <w:b/>
        </w:rPr>
        <w:t>Desinfección:</w:t>
      </w:r>
      <w:r w:rsidRPr="008A1627">
        <w:rPr>
          <w:rFonts w:ascii="Arial" w:hAnsi="Arial" w:cs="Arial"/>
        </w:rPr>
        <w:t xml:space="preserve"> eliminación de gérmenes que infectan o pueden provocar una infección en un lugar.</w:t>
      </w:r>
    </w:p>
    <w:p w:rsidR="0039028D" w:rsidRPr="008A1627" w:rsidRDefault="0039028D" w:rsidP="0039028D">
      <w:pPr>
        <w:pStyle w:val="Prrafodelista"/>
        <w:rPr>
          <w:rStyle w:val="markedcontent"/>
          <w:rFonts w:ascii="Arial" w:hAnsi="Arial" w:cs="Arial"/>
        </w:rPr>
      </w:pPr>
    </w:p>
    <w:p w:rsidR="0039028D" w:rsidRPr="008A1627" w:rsidRDefault="0080069B" w:rsidP="0039028D">
      <w:pPr>
        <w:pStyle w:val="Prrafodelista"/>
        <w:numPr>
          <w:ilvl w:val="0"/>
          <w:numId w:val="27"/>
        </w:numPr>
        <w:spacing w:line="360" w:lineRule="auto"/>
        <w:jc w:val="both"/>
        <w:rPr>
          <w:rStyle w:val="markedcontent"/>
          <w:rFonts w:ascii="Arial" w:hAnsi="Arial" w:cs="Arial"/>
          <w:b/>
        </w:rPr>
      </w:pPr>
      <w:r w:rsidRPr="008A1627">
        <w:rPr>
          <w:rStyle w:val="markedcontent"/>
          <w:rFonts w:ascii="Arial" w:hAnsi="Arial" w:cs="Arial"/>
          <w:b/>
        </w:rPr>
        <w:t>Desratización:</w:t>
      </w:r>
      <w:r w:rsidRPr="008A1627">
        <w:rPr>
          <w:rStyle w:val="markedcontent"/>
          <w:rFonts w:ascii="Arial" w:hAnsi="Arial" w:cs="Arial"/>
        </w:rPr>
        <w:t xml:space="preserve"> Técnica de eliminación de roedores</w:t>
      </w:r>
    </w:p>
    <w:p w:rsidR="0039028D" w:rsidRPr="008A1627" w:rsidRDefault="0039028D" w:rsidP="0039028D">
      <w:pPr>
        <w:pStyle w:val="Prrafodelista"/>
        <w:rPr>
          <w:rStyle w:val="markedcontent"/>
          <w:rFonts w:ascii="Arial" w:hAnsi="Arial" w:cs="Arial"/>
          <w:b/>
        </w:rPr>
      </w:pPr>
    </w:p>
    <w:p w:rsidR="00F3459F" w:rsidRPr="008A1627" w:rsidRDefault="0080069B" w:rsidP="0039028D">
      <w:pPr>
        <w:pStyle w:val="Prrafodelista"/>
        <w:numPr>
          <w:ilvl w:val="0"/>
          <w:numId w:val="27"/>
        </w:numPr>
        <w:spacing w:line="360" w:lineRule="auto"/>
        <w:jc w:val="both"/>
        <w:rPr>
          <w:rStyle w:val="markedcontent"/>
          <w:rFonts w:ascii="Arial" w:hAnsi="Arial" w:cs="Arial"/>
          <w:b/>
        </w:rPr>
      </w:pPr>
      <w:r w:rsidRPr="008A1627">
        <w:rPr>
          <w:rStyle w:val="markedcontent"/>
          <w:rFonts w:ascii="Arial" w:hAnsi="Arial" w:cs="Arial"/>
          <w:b/>
        </w:rPr>
        <w:t>Digitalización:</w:t>
      </w:r>
      <w:r w:rsidRPr="008A1627">
        <w:rPr>
          <w:rStyle w:val="markedcontent"/>
          <w:rFonts w:ascii="Arial" w:hAnsi="Arial" w:cs="Arial"/>
        </w:rPr>
        <w:t xml:space="preserve"> Técnica que permite la reproducción de información que se encuentra guardada de manera análoga (soportes: papel, video, cinta, película, microfilm y otros) </w:t>
      </w:r>
    </w:p>
    <w:p w:rsidR="0039028D" w:rsidRPr="008A1627" w:rsidRDefault="0039028D" w:rsidP="0039028D">
      <w:pPr>
        <w:pStyle w:val="Prrafodelista"/>
        <w:rPr>
          <w:rFonts w:ascii="Arial" w:hAnsi="Arial" w:cs="Arial"/>
          <w:b/>
        </w:rPr>
      </w:pPr>
    </w:p>
    <w:p w:rsidR="003A48F1" w:rsidRPr="008A1627" w:rsidRDefault="0039028D" w:rsidP="0039028D">
      <w:pPr>
        <w:pStyle w:val="Prrafodelista"/>
        <w:numPr>
          <w:ilvl w:val="0"/>
          <w:numId w:val="27"/>
        </w:numPr>
        <w:spacing w:line="360" w:lineRule="auto"/>
        <w:jc w:val="both"/>
        <w:rPr>
          <w:rFonts w:ascii="Arial" w:hAnsi="Arial" w:cs="Arial"/>
          <w:b/>
        </w:rPr>
      </w:pPr>
      <w:r w:rsidRPr="008A1627">
        <w:rPr>
          <w:rFonts w:ascii="Arial" w:hAnsi="Arial" w:cs="Arial"/>
          <w:b/>
        </w:rPr>
        <w:t>Desinsectación</w:t>
      </w:r>
      <w:r w:rsidRPr="008A1627">
        <w:rPr>
          <w:rFonts w:ascii="Arial" w:hAnsi="Arial" w:cs="Arial"/>
        </w:rPr>
        <w:t>: Eliminación de insectos que afectan los soportes documentales, especialmente el papel y cartón.</w:t>
      </w:r>
    </w:p>
    <w:p w:rsidR="003A48F1" w:rsidRPr="008A1627" w:rsidRDefault="003A48F1" w:rsidP="003A48F1">
      <w:pPr>
        <w:pStyle w:val="Prrafodelista"/>
        <w:rPr>
          <w:rFonts w:ascii="Arial" w:hAnsi="Arial" w:cs="Arial"/>
          <w:b/>
        </w:rPr>
      </w:pPr>
    </w:p>
    <w:p w:rsidR="0039028D" w:rsidRPr="008A1627" w:rsidRDefault="003A48F1" w:rsidP="0039028D">
      <w:pPr>
        <w:pStyle w:val="Prrafodelista"/>
        <w:numPr>
          <w:ilvl w:val="0"/>
          <w:numId w:val="27"/>
        </w:numPr>
        <w:spacing w:line="360" w:lineRule="auto"/>
        <w:jc w:val="both"/>
        <w:rPr>
          <w:rFonts w:ascii="Arial" w:hAnsi="Arial" w:cs="Arial"/>
          <w:b/>
        </w:rPr>
      </w:pPr>
      <w:r w:rsidRPr="008A1627">
        <w:rPr>
          <w:rFonts w:ascii="Arial" w:hAnsi="Arial" w:cs="Arial"/>
          <w:b/>
        </w:rPr>
        <w:t xml:space="preserve"> Desratización</w:t>
      </w:r>
      <w:r w:rsidR="0039028D" w:rsidRPr="008A1627">
        <w:rPr>
          <w:rFonts w:ascii="Arial" w:hAnsi="Arial" w:cs="Arial"/>
          <w:b/>
        </w:rPr>
        <w:t>:</w:t>
      </w:r>
      <w:r w:rsidR="0039028D" w:rsidRPr="008A1627">
        <w:rPr>
          <w:rFonts w:ascii="Arial" w:hAnsi="Arial" w:cs="Arial"/>
        </w:rPr>
        <w:t xml:space="preserve"> Eliminación de roedores. </w:t>
      </w:r>
    </w:p>
    <w:p w:rsidR="0039028D" w:rsidRPr="008A1627" w:rsidRDefault="0039028D" w:rsidP="0039028D">
      <w:pPr>
        <w:pStyle w:val="Prrafodelista"/>
        <w:rPr>
          <w:rFonts w:ascii="Arial" w:hAnsi="Arial" w:cs="Arial"/>
        </w:rPr>
      </w:pPr>
    </w:p>
    <w:p w:rsidR="0039028D" w:rsidRPr="008A1627" w:rsidRDefault="0039028D" w:rsidP="0039028D">
      <w:pPr>
        <w:pStyle w:val="Prrafodelista"/>
        <w:numPr>
          <w:ilvl w:val="0"/>
          <w:numId w:val="27"/>
        </w:numPr>
        <w:spacing w:line="360" w:lineRule="auto"/>
        <w:jc w:val="both"/>
        <w:rPr>
          <w:rFonts w:ascii="Arial" w:hAnsi="Arial" w:cs="Arial"/>
          <w:b/>
        </w:rPr>
      </w:pPr>
      <w:r w:rsidRPr="008A1627">
        <w:rPr>
          <w:rFonts w:ascii="Arial" w:hAnsi="Arial" w:cs="Arial"/>
          <w:b/>
        </w:rPr>
        <w:t xml:space="preserve">Depósito de </w:t>
      </w:r>
      <w:r w:rsidR="003A48F1" w:rsidRPr="008A1627">
        <w:rPr>
          <w:rFonts w:ascii="Arial" w:hAnsi="Arial" w:cs="Arial"/>
          <w:b/>
        </w:rPr>
        <w:t>archivo:</w:t>
      </w:r>
      <w:r w:rsidRPr="008A1627">
        <w:rPr>
          <w:rFonts w:ascii="Arial" w:hAnsi="Arial" w:cs="Arial"/>
        </w:rPr>
        <w:t xml:space="preserve"> espacio destinado al almacenamiento ordenado y conservación de los fondos documentales que se custodian en el archivo de una entidad. La capacidad, dotación y muebles, deben corresponder al volumen y las características físicas de los documentos, así como a su servicio. Local especialmente equipado y adecuado para el almacenamiento y la conservación de los documentos de archivo.</w:t>
      </w:r>
    </w:p>
    <w:p w:rsidR="003A48F1" w:rsidRPr="008A1627" w:rsidRDefault="003A48F1" w:rsidP="003A48F1">
      <w:pPr>
        <w:pStyle w:val="Prrafodelista"/>
        <w:rPr>
          <w:rFonts w:ascii="Arial" w:hAnsi="Arial" w:cs="Arial"/>
          <w:b/>
        </w:rPr>
      </w:pPr>
    </w:p>
    <w:p w:rsidR="003A48F1" w:rsidRPr="008A1627" w:rsidRDefault="003A48F1" w:rsidP="0039028D">
      <w:pPr>
        <w:pStyle w:val="Prrafodelista"/>
        <w:numPr>
          <w:ilvl w:val="0"/>
          <w:numId w:val="27"/>
        </w:numPr>
        <w:spacing w:line="360" w:lineRule="auto"/>
        <w:jc w:val="both"/>
        <w:rPr>
          <w:rFonts w:ascii="Arial" w:hAnsi="Arial" w:cs="Arial"/>
          <w:b/>
        </w:rPr>
      </w:pPr>
      <w:r w:rsidRPr="008A1627">
        <w:rPr>
          <w:rFonts w:ascii="Arial" w:hAnsi="Arial" w:cs="Arial"/>
          <w:b/>
        </w:rPr>
        <w:t>Humedad Relativa:</w:t>
      </w:r>
      <w:r w:rsidRPr="008A1627">
        <w:rPr>
          <w:rFonts w:ascii="Arial" w:hAnsi="Arial" w:cs="Arial"/>
        </w:rPr>
        <w:t xml:space="preserve"> Es la relación porcentual entre la cantidad de vapor de agua</w:t>
      </w:r>
      <w:r w:rsidRPr="008A1627">
        <w:rPr>
          <w:rFonts w:ascii="Arial" w:hAnsi="Arial" w:cs="Arial"/>
        </w:rPr>
        <w:br/>
        <w:t>real que contiene el aire en un volumen determinado y la que necesitaría contener</w:t>
      </w:r>
      <w:r w:rsidRPr="008A1627">
        <w:rPr>
          <w:rFonts w:ascii="Arial" w:hAnsi="Arial" w:cs="Arial"/>
        </w:rPr>
        <w:br/>
        <w:t>para saturarse a una misma temperatura.</w:t>
      </w:r>
    </w:p>
    <w:p w:rsidR="003A48F1" w:rsidRPr="008A1627" w:rsidRDefault="003A48F1" w:rsidP="003A48F1">
      <w:pPr>
        <w:pStyle w:val="Prrafodelista"/>
        <w:rPr>
          <w:rFonts w:ascii="Arial" w:hAnsi="Arial" w:cs="Arial"/>
          <w:b/>
        </w:rPr>
      </w:pPr>
    </w:p>
    <w:p w:rsidR="003A48F1" w:rsidRPr="008A1627" w:rsidRDefault="003A48F1" w:rsidP="0039028D">
      <w:pPr>
        <w:pStyle w:val="Prrafodelista"/>
        <w:numPr>
          <w:ilvl w:val="0"/>
          <w:numId w:val="27"/>
        </w:numPr>
        <w:spacing w:line="360" w:lineRule="auto"/>
        <w:jc w:val="both"/>
        <w:rPr>
          <w:rFonts w:ascii="Arial" w:hAnsi="Arial" w:cs="Arial"/>
          <w:b/>
        </w:rPr>
      </w:pPr>
      <w:r w:rsidRPr="008A1627">
        <w:rPr>
          <w:rFonts w:ascii="Arial" w:hAnsi="Arial" w:cs="Arial"/>
          <w:b/>
        </w:rPr>
        <w:t>Factores de Deterioro:</w:t>
      </w:r>
      <w:r w:rsidRPr="008A1627">
        <w:rPr>
          <w:rFonts w:ascii="Arial" w:hAnsi="Arial" w:cs="Arial"/>
        </w:rPr>
        <w:t xml:space="preserve"> sistemas con capacidad de inducir cambios en las</w:t>
      </w:r>
      <w:r w:rsidRPr="008A1627">
        <w:rPr>
          <w:rFonts w:ascii="Arial" w:hAnsi="Arial" w:cs="Arial"/>
        </w:rPr>
        <w:br/>
        <w:t>características propias a la naturaleza de los materiales, son denominados también</w:t>
      </w:r>
      <w:r w:rsidRPr="008A1627">
        <w:rPr>
          <w:rFonts w:ascii="Arial" w:hAnsi="Arial" w:cs="Arial"/>
        </w:rPr>
        <w:br/>
        <w:t>causas de deterioro y pueden ser internos o externos a los materiales.</w:t>
      </w:r>
    </w:p>
    <w:p w:rsidR="003A48F1" w:rsidRPr="008A1627" w:rsidRDefault="003A48F1" w:rsidP="003A48F1">
      <w:pPr>
        <w:pStyle w:val="Prrafodelista"/>
        <w:rPr>
          <w:rFonts w:ascii="Arial" w:hAnsi="Arial" w:cs="Arial"/>
          <w:b/>
        </w:rPr>
      </w:pPr>
    </w:p>
    <w:p w:rsidR="003A48F1" w:rsidRPr="008A1627" w:rsidRDefault="003A48F1" w:rsidP="0039028D">
      <w:pPr>
        <w:pStyle w:val="Prrafodelista"/>
        <w:numPr>
          <w:ilvl w:val="0"/>
          <w:numId w:val="27"/>
        </w:numPr>
        <w:spacing w:line="360" w:lineRule="auto"/>
        <w:jc w:val="both"/>
        <w:rPr>
          <w:rFonts w:ascii="Arial" w:hAnsi="Arial" w:cs="Arial"/>
          <w:b/>
        </w:rPr>
      </w:pPr>
      <w:r w:rsidRPr="008A1627">
        <w:rPr>
          <w:rFonts w:ascii="Arial" w:hAnsi="Arial" w:cs="Arial"/>
          <w:b/>
        </w:rPr>
        <w:t>Gestión documental:</w:t>
      </w:r>
      <w:r w:rsidRPr="008A1627">
        <w:rPr>
          <w:rFonts w:ascii="Arial" w:hAnsi="Arial" w:cs="Arial"/>
        </w:rPr>
        <w:t xml:space="preserve"> conjunto de actividades administrativas y técnicas, tendientes</w:t>
      </w:r>
      <w:r w:rsidRPr="008A1627">
        <w:rPr>
          <w:rFonts w:ascii="Arial" w:hAnsi="Arial" w:cs="Arial"/>
        </w:rPr>
        <w:br/>
        <w:t>a la planificación, manejo y organización de la documentación producida y recibida</w:t>
      </w:r>
      <w:r w:rsidRPr="008A1627">
        <w:rPr>
          <w:rFonts w:ascii="Arial" w:hAnsi="Arial" w:cs="Arial"/>
        </w:rPr>
        <w:br/>
        <w:t>por las entidades, desde su origen hasta su destino final, con el objeto de facilitar su</w:t>
      </w:r>
      <w:r w:rsidRPr="008A1627">
        <w:rPr>
          <w:rFonts w:ascii="Arial" w:hAnsi="Arial" w:cs="Arial"/>
        </w:rPr>
        <w:br/>
        <w:t>utilización y conservación</w:t>
      </w:r>
    </w:p>
    <w:p w:rsidR="00C65B07" w:rsidRPr="008A1627" w:rsidRDefault="00C65B07" w:rsidP="00C65B07">
      <w:pPr>
        <w:pStyle w:val="Prrafodelista"/>
        <w:rPr>
          <w:rFonts w:ascii="Arial" w:hAnsi="Arial" w:cs="Arial"/>
          <w:b/>
        </w:rPr>
      </w:pPr>
    </w:p>
    <w:p w:rsidR="00C65B07" w:rsidRPr="008A1627" w:rsidRDefault="00C65B07" w:rsidP="0039028D">
      <w:pPr>
        <w:pStyle w:val="Prrafodelista"/>
        <w:numPr>
          <w:ilvl w:val="0"/>
          <w:numId w:val="27"/>
        </w:numPr>
        <w:spacing w:line="360" w:lineRule="auto"/>
        <w:jc w:val="both"/>
        <w:rPr>
          <w:rFonts w:ascii="Arial" w:hAnsi="Arial" w:cs="Arial"/>
          <w:b/>
        </w:rPr>
      </w:pPr>
      <w:r w:rsidRPr="008A1627">
        <w:rPr>
          <w:rFonts w:ascii="Arial" w:hAnsi="Arial" w:cs="Arial"/>
          <w:b/>
        </w:rPr>
        <w:lastRenderedPageBreak/>
        <w:t>Limpieza Documental:</w:t>
      </w:r>
      <w:r w:rsidRPr="008A1627">
        <w:rPr>
          <w:rFonts w:ascii="Arial" w:hAnsi="Arial" w:cs="Arial"/>
        </w:rPr>
        <w:t xml:space="preserve"> Eliminación mecánica de todo material particulado (polvo,</w:t>
      </w:r>
      <w:r w:rsidRPr="008A1627">
        <w:rPr>
          <w:rFonts w:ascii="Arial" w:hAnsi="Arial" w:cs="Arial"/>
        </w:rPr>
        <w:br/>
        <w:t>hollín, entre otros.) que se deposita sobre la superficie de la unidad documenta</w:t>
      </w:r>
    </w:p>
    <w:p w:rsidR="00C65B07" w:rsidRPr="008A1627" w:rsidRDefault="00C65B07" w:rsidP="00C65B07">
      <w:pPr>
        <w:pStyle w:val="Prrafodelista"/>
        <w:rPr>
          <w:rFonts w:ascii="Arial" w:hAnsi="Arial" w:cs="Arial"/>
          <w:b/>
        </w:rPr>
      </w:pPr>
    </w:p>
    <w:p w:rsidR="00C65B07" w:rsidRPr="008A1627" w:rsidRDefault="00C65B07" w:rsidP="0039028D">
      <w:pPr>
        <w:pStyle w:val="Prrafodelista"/>
        <w:numPr>
          <w:ilvl w:val="0"/>
          <w:numId w:val="27"/>
        </w:numPr>
        <w:spacing w:line="360" w:lineRule="auto"/>
        <w:jc w:val="both"/>
        <w:rPr>
          <w:rFonts w:ascii="Arial" w:hAnsi="Arial" w:cs="Arial"/>
          <w:b/>
        </w:rPr>
      </w:pPr>
      <w:r w:rsidRPr="008A1627">
        <w:rPr>
          <w:rFonts w:ascii="Arial" w:hAnsi="Arial" w:cs="Arial"/>
          <w:b/>
        </w:rPr>
        <w:t>Mantenimiento Preventivo:</w:t>
      </w:r>
      <w:r w:rsidRPr="008A1627">
        <w:rPr>
          <w:rFonts w:ascii="Arial" w:hAnsi="Arial" w:cs="Arial"/>
        </w:rPr>
        <w:t xml:space="preserve"> Conjunto de medidas para mitigar las causas de un</w:t>
      </w:r>
      <w:r w:rsidRPr="008A1627">
        <w:rPr>
          <w:rFonts w:ascii="Arial" w:hAnsi="Arial" w:cs="Arial"/>
        </w:rPr>
        <w:br/>
        <w:t>problema potencial u otra situación no deseable.</w:t>
      </w:r>
    </w:p>
    <w:p w:rsidR="00C65B07" w:rsidRPr="008A1627" w:rsidRDefault="00C65B07" w:rsidP="00C65B07">
      <w:pPr>
        <w:pStyle w:val="Prrafodelista"/>
        <w:rPr>
          <w:rFonts w:ascii="Arial" w:hAnsi="Arial" w:cs="Arial"/>
          <w:b/>
        </w:rPr>
      </w:pPr>
    </w:p>
    <w:p w:rsidR="00C65B07" w:rsidRPr="008A1627" w:rsidRDefault="00C65B07" w:rsidP="0039028D">
      <w:pPr>
        <w:pStyle w:val="Prrafodelista"/>
        <w:numPr>
          <w:ilvl w:val="0"/>
          <w:numId w:val="27"/>
        </w:numPr>
        <w:spacing w:line="360" w:lineRule="auto"/>
        <w:jc w:val="both"/>
        <w:rPr>
          <w:rFonts w:ascii="Arial" w:hAnsi="Arial" w:cs="Arial"/>
          <w:b/>
        </w:rPr>
      </w:pPr>
      <w:r w:rsidRPr="008A1627">
        <w:rPr>
          <w:rFonts w:ascii="Arial" w:hAnsi="Arial" w:cs="Arial"/>
          <w:b/>
        </w:rPr>
        <w:t>Monitoreo ambiental:</w:t>
      </w:r>
      <w:r w:rsidRPr="008A1627">
        <w:rPr>
          <w:rFonts w:ascii="Arial" w:hAnsi="Arial" w:cs="Arial"/>
        </w:rPr>
        <w:t xml:space="preserve"> Realizar mediciones periódicas de parámetros físicos y</w:t>
      </w:r>
      <w:r w:rsidRPr="008A1627">
        <w:rPr>
          <w:rFonts w:ascii="Arial" w:hAnsi="Arial" w:cs="Arial"/>
        </w:rPr>
        <w:br/>
        <w:t>microbiológicos en un área determinada.</w:t>
      </w:r>
    </w:p>
    <w:p w:rsidR="00C65B07" w:rsidRPr="008A1627" w:rsidRDefault="00C65B07" w:rsidP="00C65B07">
      <w:pPr>
        <w:pStyle w:val="Prrafodelista"/>
        <w:rPr>
          <w:rFonts w:ascii="Arial" w:hAnsi="Arial" w:cs="Arial"/>
          <w:b/>
        </w:rPr>
      </w:pPr>
    </w:p>
    <w:p w:rsidR="00C65B07" w:rsidRPr="008A1627" w:rsidRDefault="00C65B07" w:rsidP="0039028D">
      <w:pPr>
        <w:pStyle w:val="Prrafodelista"/>
        <w:numPr>
          <w:ilvl w:val="0"/>
          <w:numId w:val="27"/>
        </w:numPr>
        <w:spacing w:line="360" w:lineRule="auto"/>
        <w:jc w:val="both"/>
        <w:rPr>
          <w:rFonts w:ascii="Arial" w:hAnsi="Arial" w:cs="Arial"/>
          <w:b/>
        </w:rPr>
      </w:pPr>
      <w:r w:rsidRPr="008A1627">
        <w:rPr>
          <w:rFonts w:ascii="Arial" w:hAnsi="Arial" w:cs="Arial"/>
          <w:b/>
        </w:rPr>
        <w:t>Preservación a largo plazo.</w:t>
      </w:r>
      <w:r w:rsidRPr="008A1627">
        <w:rPr>
          <w:rFonts w:ascii="Arial" w:hAnsi="Arial" w:cs="Arial"/>
        </w:rPr>
        <w:t xml:space="preserve"> Conjunto de acciones y estándares aplicados a los</w:t>
      </w:r>
      <w:r w:rsidRPr="008A1627">
        <w:rPr>
          <w:rFonts w:ascii="Arial" w:hAnsi="Arial" w:cs="Arial"/>
        </w:rPr>
        <w:br/>
        <w:t>documentos durante su gestión para garantizar su preservación en el tiempo,</w:t>
      </w:r>
      <w:r w:rsidRPr="008A1627">
        <w:rPr>
          <w:rFonts w:ascii="Arial" w:hAnsi="Arial" w:cs="Arial"/>
        </w:rPr>
        <w:br/>
        <w:t>independientemente de su medio y forma de registro o almacenamiento. La</w:t>
      </w:r>
      <w:r w:rsidRPr="008A1627">
        <w:rPr>
          <w:rFonts w:ascii="Arial" w:hAnsi="Arial" w:cs="Arial"/>
        </w:rPr>
        <w:br/>
        <w:t>preservación a largo plazo aplica al documento electrónico de archivo con su medio</w:t>
      </w:r>
      <w:r w:rsidRPr="008A1627">
        <w:rPr>
          <w:rFonts w:ascii="Arial" w:hAnsi="Arial" w:cs="Arial"/>
        </w:rPr>
        <w:br/>
        <w:t>correspondiente en cualquier etapa de su ciclo vital</w:t>
      </w:r>
    </w:p>
    <w:p w:rsidR="00C65B07" w:rsidRPr="008A1627" w:rsidRDefault="00C65B07" w:rsidP="00C65B07">
      <w:pPr>
        <w:pStyle w:val="Prrafodelista"/>
        <w:rPr>
          <w:rFonts w:ascii="Arial" w:hAnsi="Arial" w:cs="Arial"/>
          <w:b/>
        </w:rPr>
      </w:pPr>
    </w:p>
    <w:p w:rsidR="000041F9" w:rsidRPr="000041F9" w:rsidRDefault="00C65B07" w:rsidP="000041F9">
      <w:pPr>
        <w:pStyle w:val="Prrafodelista"/>
        <w:numPr>
          <w:ilvl w:val="0"/>
          <w:numId w:val="27"/>
        </w:numPr>
        <w:spacing w:line="360" w:lineRule="auto"/>
        <w:jc w:val="both"/>
        <w:rPr>
          <w:rFonts w:ascii="Arial" w:hAnsi="Arial" w:cs="Arial"/>
          <w:b/>
        </w:rPr>
      </w:pPr>
      <w:r w:rsidRPr="008A1627">
        <w:rPr>
          <w:rFonts w:ascii="Arial" w:hAnsi="Arial" w:cs="Arial"/>
          <w:b/>
        </w:rPr>
        <w:t>Saneamiento ambiental:</w:t>
      </w:r>
      <w:r w:rsidRPr="008A1627">
        <w:rPr>
          <w:rFonts w:ascii="Arial" w:hAnsi="Arial" w:cs="Arial"/>
        </w:rPr>
        <w:t xml:space="preserve"> Proceso establecido para reducir la carga microbiana</w:t>
      </w:r>
      <w:r w:rsidRPr="008A1627">
        <w:rPr>
          <w:rFonts w:ascii="Arial" w:hAnsi="Arial" w:cs="Arial"/>
        </w:rPr>
        <w:br/>
        <w:t>ambiental, garantizar un espacio salubre y evitar procesos posteriores de</w:t>
      </w:r>
      <w:r w:rsidRPr="008A1627">
        <w:rPr>
          <w:rFonts w:ascii="Arial" w:hAnsi="Arial" w:cs="Arial"/>
        </w:rPr>
        <w:br/>
        <w:t>biodeterioro en la documentación mediante la aplicación de sustancias</w:t>
      </w:r>
      <w:r w:rsidRPr="008A1627">
        <w:rPr>
          <w:rFonts w:ascii="Arial" w:hAnsi="Arial" w:cs="Arial"/>
        </w:rPr>
        <w:br/>
        <w:t>activas, aplicadas por medio de diferentes métodos con el objeto de destruir,</w:t>
      </w:r>
      <w:r w:rsidRPr="008A1627">
        <w:rPr>
          <w:rFonts w:ascii="Arial" w:hAnsi="Arial" w:cs="Arial"/>
        </w:rPr>
        <w:br/>
        <w:t>contrarrestar, neutralizar, impedir la acción o ejercer un control sobre organismos</w:t>
      </w:r>
      <w:r w:rsidRPr="008A1627">
        <w:rPr>
          <w:rFonts w:ascii="Arial" w:hAnsi="Arial" w:cs="Arial"/>
        </w:rPr>
        <w:br/>
        <w:t>y microorganismos biológicos causantes del deterioro de la documentación y de</w:t>
      </w:r>
      <w:r w:rsidRPr="008A1627">
        <w:rPr>
          <w:rFonts w:ascii="Arial" w:hAnsi="Arial" w:cs="Arial"/>
        </w:rPr>
        <w:br/>
        <w:t>enfermedades al personal que labora en la entidad</w:t>
      </w:r>
      <w:r w:rsidR="000041F9">
        <w:rPr>
          <w:rFonts w:ascii="Arial" w:hAnsi="Arial" w:cs="Arial"/>
        </w:rPr>
        <w:t>.</w:t>
      </w:r>
    </w:p>
    <w:p w:rsidR="000041F9" w:rsidRPr="000041F9" w:rsidRDefault="000041F9" w:rsidP="000041F9">
      <w:pPr>
        <w:pStyle w:val="Prrafodelista"/>
        <w:rPr>
          <w:rFonts w:ascii="Arial" w:hAnsi="Arial" w:cs="Arial"/>
          <w:b/>
        </w:rPr>
      </w:pPr>
    </w:p>
    <w:p w:rsidR="000041F9" w:rsidRPr="000041F9" w:rsidRDefault="000041F9" w:rsidP="000041F9">
      <w:pPr>
        <w:pStyle w:val="Prrafodelista"/>
        <w:spacing w:line="360" w:lineRule="auto"/>
        <w:jc w:val="both"/>
        <w:rPr>
          <w:rFonts w:ascii="Arial" w:hAnsi="Arial" w:cs="Arial"/>
          <w:b/>
        </w:rPr>
      </w:pPr>
    </w:p>
    <w:p w:rsidR="00F3459F" w:rsidRPr="008A1627" w:rsidRDefault="00C65B07" w:rsidP="000041F9">
      <w:pPr>
        <w:pStyle w:val="Prrafodelista"/>
        <w:numPr>
          <w:ilvl w:val="0"/>
          <w:numId w:val="27"/>
        </w:numPr>
        <w:spacing w:line="360" w:lineRule="auto"/>
        <w:jc w:val="both"/>
        <w:rPr>
          <w:rFonts w:ascii="Arial" w:hAnsi="Arial" w:cs="Arial"/>
        </w:rPr>
      </w:pPr>
      <w:r w:rsidRPr="008A1627">
        <w:rPr>
          <w:rFonts w:ascii="Arial" w:hAnsi="Arial" w:cs="Arial"/>
          <w:b/>
        </w:rPr>
        <w:t>Sistema Integrado de Conservación.</w:t>
      </w:r>
      <w:r w:rsidRPr="008A1627">
        <w:rPr>
          <w:rFonts w:ascii="Arial" w:hAnsi="Arial" w:cs="Arial"/>
        </w:rPr>
        <w:t xml:space="preserve"> Es el conjunto de planes, programas,</w:t>
      </w:r>
      <w:r w:rsidRPr="008A1627">
        <w:rPr>
          <w:rFonts w:ascii="Arial" w:hAnsi="Arial" w:cs="Arial"/>
        </w:rPr>
        <w:br/>
        <w:t>estrategias, procesos y procedimientos de conservación documental y</w:t>
      </w:r>
      <w:r w:rsidRPr="008A1627">
        <w:rPr>
          <w:rFonts w:ascii="Arial" w:hAnsi="Arial" w:cs="Arial"/>
        </w:rPr>
        <w:br/>
        <w:t>preservación digital, bajo el concepto de archivo total, acorde con la política de</w:t>
      </w:r>
      <w:r w:rsidRPr="008A1627">
        <w:rPr>
          <w:rFonts w:ascii="Arial" w:hAnsi="Arial" w:cs="Arial"/>
        </w:rPr>
        <w:br/>
        <w:t>gestión documental y demás sistemas organizacionales, tendiente a asegurar</w:t>
      </w:r>
      <w:r w:rsidRPr="008A1627">
        <w:rPr>
          <w:rFonts w:ascii="Arial" w:hAnsi="Arial" w:cs="Arial"/>
        </w:rPr>
        <w:br/>
        <w:t>el adecuado mantenimiento de cualquier tipo de información, independiente del</w:t>
      </w:r>
      <w:r w:rsidRPr="008A1627">
        <w:rPr>
          <w:rFonts w:ascii="Arial" w:hAnsi="Arial" w:cs="Arial"/>
        </w:rPr>
        <w:br/>
        <w:t>medio o tecnología con la cual se haya elaborado, conservando atributos tales</w:t>
      </w:r>
      <w:r w:rsidRPr="008A1627">
        <w:rPr>
          <w:rFonts w:ascii="Arial" w:hAnsi="Arial" w:cs="Arial"/>
        </w:rPr>
        <w:br/>
        <w:t>como unidad, integridad autenticidad, inalterabilidad, originalidad, fiabilidad y</w:t>
      </w:r>
      <w:r w:rsidRPr="008A1627">
        <w:rPr>
          <w:rFonts w:ascii="Arial" w:hAnsi="Arial" w:cs="Arial"/>
        </w:rPr>
        <w:br/>
        <w:t>accesibilidad, desde el momento de su producción y/o recepción, durante su</w:t>
      </w:r>
      <w:r w:rsidRPr="008A1627">
        <w:rPr>
          <w:rFonts w:ascii="Arial" w:hAnsi="Arial" w:cs="Arial"/>
        </w:rPr>
        <w:br/>
        <w:t>gestión, hasta su disposición final, es decir, en cualquier etapa de su ciclo vital.</w:t>
      </w:r>
    </w:p>
    <w:p w:rsidR="00F3459F" w:rsidRDefault="00F3459F" w:rsidP="00C65B07">
      <w:pPr>
        <w:spacing w:line="360" w:lineRule="auto"/>
        <w:jc w:val="both"/>
        <w:rPr>
          <w:rFonts w:ascii="Arial" w:hAnsi="Arial" w:cs="Arial"/>
          <w:b/>
        </w:rPr>
      </w:pPr>
    </w:p>
    <w:p w:rsidR="009908E2" w:rsidRPr="008A1627" w:rsidRDefault="009908E2" w:rsidP="00C65B07">
      <w:pPr>
        <w:spacing w:line="360" w:lineRule="auto"/>
        <w:jc w:val="both"/>
        <w:rPr>
          <w:rFonts w:ascii="Arial" w:hAnsi="Arial" w:cs="Arial"/>
          <w:b/>
        </w:rPr>
      </w:pPr>
    </w:p>
    <w:p w:rsidR="004E0E46" w:rsidRPr="008A1627" w:rsidRDefault="00C65B07" w:rsidP="004E0E46">
      <w:pPr>
        <w:tabs>
          <w:tab w:val="left" w:pos="6461"/>
        </w:tabs>
        <w:ind w:firstLine="708"/>
        <w:jc w:val="both"/>
        <w:rPr>
          <w:rStyle w:val="markedcontent"/>
          <w:rFonts w:ascii="Arial" w:hAnsi="Arial" w:cs="Arial"/>
        </w:rPr>
      </w:pPr>
      <w:r w:rsidRPr="008A1627">
        <w:rPr>
          <w:rStyle w:val="markedcontent"/>
          <w:rFonts w:ascii="Arial" w:hAnsi="Arial" w:cs="Arial"/>
          <w:b/>
        </w:rPr>
        <w:lastRenderedPageBreak/>
        <w:t>6</w:t>
      </w:r>
      <w:r w:rsidR="004E0E46" w:rsidRPr="008A1627">
        <w:rPr>
          <w:rStyle w:val="markedcontent"/>
          <w:rFonts w:ascii="Arial" w:hAnsi="Arial" w:cs="Arial"/>
          <w:b/>
        </w:rPr>
        <w:t>. METODOLOGÍA</w:t>
      </w:r>
    </w:p>
    <w:p w:rsidR="004E0E46" w:rsidRPr="008A1627" w:rsidRDefault="004E0E46" w:rsidP="00DA6920">
      <w:pPr>
        <w:spacing w:line="360" w:lineRule="auto"/>
        <w:jc w:val="both"/>
        <w:rPr>
          <w:rStyle w:val="markedcontent"/>
          <w:rFonts w:ascii="Arial" w:hAnsi="Arial" w:cs="Arial"/>
        </w:rPr>
      </w:pPr>
      <w:r w:rsidRPr="008A1627">
        <w:rPr>
          <w:rStyle w:val="markedcontent"/>
          <w:rFonts w:ascii="Arial" w:hAnsi="Arial" w:cs="Arial"/>
        </w:rPr>
        <w:br/>
        <w:t>El plan integrado de conservación – es un instrumento archivístico que permite establecer</w:t>
      </w:r>
      <w:r w:rsidRPr="008A1627">
        <w:rPr>
          <w:rFonts w:ascii="Arial" w:hAnsi="Arial" w:cs="Arial"/>
        </w:rPr>
        <w:br/>
      </w:r>
      <w:r w:rsidRPr="008A1627">
        <w:rPr>
          <w:rStyle w:val="markedcontent"/>
          <w:rFonts w:ascii="Arial" w:hAnsi="Arial" w:cs="Arial"/>
        </w:rPr>
        <w:t>los parámetros y directrices para asegurar que la documentación almacenada de manera</w:t>
      </w:r>
      <w:r w:rsidRPr="008A1627">
        <w:rPr>
          <w:rFonts w:ascii="Arial" w:hAnsi="Arial" w:cs="Arial"/>
        </w:rPr>
        <w:br/>
      </w:r>
      <w:r w:rsidRPr="008A1627">
        <w:rPr>
          <w:rStyle w:val="markedcontent"/>
          <w:rFonts w:ascii="Arial" w:hAnsi="Arial" w:cs="Arial"/>
        </w:rPr>
        <w:t>física y/o electrónica mantenga todos los atributos como la integridad, inalterabilidad,</w:t>
      </w:r>
      <w:r w:rsidRPr="008A1627">
        <w:rPr>
          <w:rFonts w:ascii="Arial" w:hAnsi="Arial" w:cs="Arial"/>
        </w:rPr>
        <w:br/>
      </w:r>
      <w:r w:rsidRPr="008A1627">
        <w:rPr>
          <w:rStyle w:val="markedcontent"/>
          <w:rFonts w:ascii="Arial" w:hAnsi="Arial" w:cs="Arial"/>
        </w:rPr>
        <w:t>originalidad, accesibilidad entre otros, de acuerdo con la valoración documental.</w:t>
      </w:r>
      <w:r w:rsidRPr="008A1627">
        <w:rPr>
          <w:rFonts w:ascii="Arial" w:hAnsi="Arial" w:cs="Arial"/>
        </w:rPr>
        <w:br/>
      </w:r>
      <w:r w:rsidRPr="008A1627">
        <w:rPr>
          <w:rStyle w:val="markedcontent"/>
          <w:rFonts w:ascii="Arial" w:hAnsi="Arial" w:cs="Arial"/>
        </w:rPr>
        <w:t>Los componentes que conforman al plan integrado de conservación – SIC son:</w:t>
      </w:r>
      <w:r w:rsidRPr="008A1627">
        <w:rPr>
          <w:rFonts w:ascii="Arial" w:hAnsi="Arial" w:cs="Arial"/>
        </w:rPr>
        <w:br/>
      </w:r>
    </w:p>
    <w:p w:rsidR="004E0E46" w:rsidRPr="008A1627" w:rsidRDefault="004E0E46" w:rsidP="00DA6920">
      <w:pPr>
        <w:spacing w:line="360" w:lineRule="auto"/>
        <w:jc w:val="both"/>
        <w:rPr>
          <w:rFonts w:ascii="Arial" w:hAnsi="Arial" w:cs="Arial"/>
          <w:b/>
        </w:rPr>
      </w:pPr>
      <w:r w:rsidRPr="008A1627">
        <w:rPr>
          <w:rStyle w:val="markedcontent"/>
          <w:rFonts w:ascii="Arial" w:hAnsi="Arial" w:cs="Arial"/>
        </w:rPr>
        <w:t>Plan de conservación documental: Hace referencia a la información almacenada</w:t>
      </w:r>
      <w:r w:rsidRPr="008A1627">
        <w:rPr>
          <w:rFonts w:ascii="Arial" w:hAnsi="Arial" w:cs="Arial"/>
        </w:rPr>
        <w:br/>
      </w:r>
      <w:r w:rsidRPr="008A1627">
        <w:rPr>
          <w:rStyle w:val="markedcontent"/>
          <w:rFonts w:ascii="Arial" w:hAnsi="Arial" w:cs="Arial"/>
        </w:rPr>
        <w:t>de forma física.</w:t>
      </w:r>
    </w:p>
    <w:p w:rsidR="006C5B19" w:rsidRPr="008A1627" w:rsidRDefault="004E0E46" w:rsidP="00DA6920">
      <w:pPr>
        <w:spacing w:line="360" w:lineRule="auto"/>
        <w:jc w:val="both"/>
        <w:rPr>
          <w:rStyle w:val="markedcontent"/>
          <w:rFonts w:ascii="Arial" w:hAnsi="Arial" w:cs="Arial"/>
          <w:b/>
        </w:rPr>
      </w:pPr>
      <w:r w:rsidRPr="008A1627">
        <w:rPr>
          <w:rStyle w:val="markedcontent"/>
          <w:rFonts w:ascii="Arial" w:hAnsi="Arial" w:cs="Arial"/>
        </w:rPr>
        <w:t xml:space="preserve"> Plan de preservación digital (A largo plazo): Hace referencia a la información</w:t>
      </w:r>
      <w:r w:rsidRPr="008A1627">
        <w:rPr>
          <w:rFonts w:ascii="Arial" w:hAnsi="Arial" w:cs="Arial"/>
        </w:rPr>
        <w:br/>
      </w:r>
      <w:r w:rsidRPr="008A1627">
        <w:rPr>
          <w:rStyle w:val="markedcontent"/>
          <w:rFonts w:ascii="Arial" w:hAnsi="Arial" w:cs="Arial"/>
        </w:rPr>
        <w:t>almacenada de forma digital</w:t>
      </w:r>
    </w:p>
    <w:p w:rsidR="0022573C" w:rsidRPr="008A1627" w:rsidRDefault="0022573C" w:rsidP="00DA6920">
      <w:pPr>
        <w:spacing w:line="360" w:lineRule="auto"/>
        <w:jc w:val="both"/>
        <w:rPr>
          <w:rFonts w:ascii="Arial" w:hAnsi="Arial" w:cs="Arial"/>
          <w:b/>
        </w:rPr>
      </w:pPr>
    </w:p>
    <w:p w:rsidR="004E0E46" w:rsidRPr="008A1627" w:rsidRDefault="00C65B07" w:rsidP="00DA6920">
      <w:pPr>
        <w:tabs>
          <w:tab w:val="left" w:pos="6461"/>
        </w:tabs>
        <w:spacing w:line="360" w:lineRule="auto"/>
        <w:ind w:firstLine="360"/>
        <w:jc w:val="both"/>
        <w:rPr>
          <w:rFonts w:ascii="Arial" w:hAnsi="Arial" w:cs="Arial"/>
          <w:b/>
        </w:rPr>
      </w:pPr>
      <w:r w:rsidRPr="008A1627">
        <w:rPr>
          <w:rFonts w:ascii="Arial" w:hAnsi="Arial" w:cs="Arial"/>
          <w:b/>
        </w:rPr>
        <w:t>6</w:t>
      </w:r>
      <w:r w:rsidR="004E0E46" w:rsidRPr="008A1627">
        <w:rPr>
          <w:rFonts w:ascii="Arial" w:hAnsi="Arial" w:cs="Arial"/>
          <w:b/>
        </w:rPr>
        <w:t xml:space="preserve">.1 Plan de conservación documental </w:t>
      </w:r>
    </w:p>
    <w:p w:rsidR="004E0E46" w:rsidRPr="008A1627" w:rsidRDefault="004E0E46" w:rsidP="000041F9">
      <w:pPr>
        <w:spacing w:line="360" w:lineRule="auto"/>
        <w:jc w:val="both"/>
        <w:rPr>
          <w:rStyle w:val="markedcontent"/>
          <w:rFonts w:ascii="Arial" w:hAnsi="Arial" w:cs="Arial"/>
        </w:rPr>
      </w:pPr>
      <w:r w:rsidRPr="008A1627">
        <w:rPr>
          <w:rFonts w:ascii="Arial" w:hAnsi="Arial" w:cs="Arial"/>
        </w:rPr>
        <w:br/>
      </w:r>
      <w:r w:rsidRPr="008A1627">
        <w:rPr>
          <w:rStyle w:val="markedcontent"/>
          <w:rFonts w:ascii="Arial" w:hAnsi="Arial" w:cs="Arial"/>
        </w:rPr>
        <w:t>El Plan De Conservación Documental, está orientado a todas las acciones que se deben</w:t>
      </w:r>
      <w:r w:rsidRPr="008A1627">
        <w:rPr>
          <w:rFonts w:ascii="Arial" w:hAnsi="Arial" w:cs="Arial"/>
        </w:rPr>
        <w:br/>
      </w:r>
      <w:r w:rsidRPr="008A1627">
        <w:rPr>
          <w:rStyle w:val="markedcontent"/>
          <w:rFonts w:ascii="Arial" w:hAnsi="Arial" w:cs="Arial"/>
        </w:rPr>
        <w:t>realizar a corto, mediano y largo plazo, por lo que el proceso de Gestión Documental, debe</w:t>
      </w:r>
      <w:r w:rsidRPr="008A1627">
        <w:rPr>
          <w:rFonts w:ascii="Arial" w:hAnsi="Arial" w:cs="Arial"/>
        </w:rPr>
        <w:br/>
      </w:r>
      <w:r w:rsidRPr="008A1627">
        <w:rPr>
          <w:rStyle w:val="markedcontent"/>
          <w:rFonts w:ascii="Arial" w:hAnsi="Arial" w:cs="Arial"/>
        </w:rPr>
        <w:t>diseñar en conjunto con las áreas de la entidad para garantizar la realización de los</w:t>
      </w:r>
      <w:r w:rsidRPr="008A1627">
        <w:rPr>
          <w:rFonts w:ascii="Arial" w:hAnsi="Arial" w:cs="Arial"/>
        </w:rPr>
        <w:br/>
      </w:r>
      <w:r w:rsidRPr="008A1627">
        <w:rPr>
          <w:rStyle w:val="markedcontent"/>
          <w:rFonts w:ascii="Arial" w:hAnsi="Arial" w:cs="Arial"/>
        </w:rPr>
        <w:t>planes, programas y procedimientos necesarios para la conservación de la documentación de la E.S.E Hospital Regional Manuela Beltrán.</w:t>
      </w:r>
    </w:p>
    <w:p w:rsidR="00C15989" w:rsidRPr="000041F9" w:rsidRDefault="000041F9" w:rsidP="000041F9">
      <w:pPr>
        <w:spacing w:line="360" w:lineRule="auto"/>
        <w:jc w:val="both"/>
        <w:rPr>
          <w:rStyle w:val="markedcontent"/>
          <w:rFonts w:ascii="Arial" w:hAnsi="Arial" w:cs="Arial"/>
        </w:rPr>
      </w:pPr>
      <w:r w:rsidRPr="008A1627">
        <w:rPr>
          <w:rFonts w:ascii="Arial" w:hAnsi="Arial" w:cs="Arial"/>
          <w:b/>
          <w:noProof/>
          <w:shd w:val="clear" w:color="auto" w:fill="FFFFFF" w:themeFill="background1"/>
          <w:lang w:val="en-US"/>
        </w:rPr>
        <w:lastRenderedPageBreak/>
        <w:drawing>
          <wp:anchor distT="0" distB="0" distL="114300" distR="114300" simplePos="0" relativeHeight="251674624" behindDoc="0" locked="0" layoutInCell="1" allowOverlap="1" wp14:anchorId="214410C4" wp14:editId="4B43E141">
            <wp:simplePos x="0" y="0"/>
            <wp:positionH relativeFrom="margin">
              <wp:posOffset>-194562</wp:posOffset>
            </wp:positionH>
            <wp:positionV relativeFrom="page">
              <wp:posOffset>6261688</wp:posOffset>
            </wp:positionV>
            <wp:extent cx="5460365" cy="3321050"/>
            <wp:effectExtent l="0" t="0" r="0" b="0"/>
            <wp:wrapTopAndBottom/>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4E0E46" w:rsidRPr="008A1627">
        <w:rPr>
          <w:rStyle w:val="markedcontent"/>
          <w:rFonts w:ascii="Arial" w:hAnsi="Arial" w:cs="Arial"/>
        </w:rPr>
        <w:t>Para el desarrollo se debe tener presente los seis programas que se describen</w:t>
      </w:r>
      <w:r w:rsidR="004E0E46" w:rsidRPr="008A1627">
        <w:rPr>
          <w:rFonts w:ascii="Arial" w:hAnsi="Arial" w:cs="Arial"/>
        </w:rPr>
        <w:br/>
      </w:r>
      <w:r w:rsidR="004E0E46" w:rsidRPr="008A1627">
        <w:rPr>
          <w:rStyle w:val="markedcontent"/>
          <w:rFonts w:ascii="Arial" w:hAnsi="Arial" w:cs="Arial"/>
        </w:rPr>
        <w:t xml:space="preserve">continuación: </w:t>
      </w:r>
    </w:p>
    <w:p w:rsidR="0022573C" w:rsidRPr="008A1627" w:rsidRDefault="00C65B07" w:rsidP="0022573C">
      <w:pPr>
        <w:tabs>
          <w:tab w:val="left" w:pos="2592"/>
        </w:tabs>
        <w:spacing w:line="360" w:lineRule="auto"/>
        <w:rPr>
          <w:rStyle w:val="markedcontent"/>
          <w:rFonts w:ascii="Arial" w:hAnsi="Arial" w:cs="Arial"/>
          <w:b/>
        </w:rPr>
      </w:pPr>
      <w:r w:rsidRPr="008A1627">
        <w:rPr>
          <w:rStyle w:val="markedcontent"/>
          <w:rFonts w:ascii="Arial" w:hAnsi="Arial" w:cs="Arial"/>
          <w:b/>
        </w:rPr>
        <w:t>6</w:t>
      </w:r>
      <w:r w:rsidR="00C43F76">
        <w:rPr>
          <w:rStyle w:val="markedcontent"/>
          <w:rFonts w:ascii="Arial" w:hAnsi="Arial" w:cs="Arial"/>
          <w:b/>
        </w:rPr>
        <w:t>.1.1</w:t>
      </w:r>
      <w:r w:rsidR="003260DE" w:rsidRPr="008A1627">
        <w:rPr>
          <w:rStyle w:val="markedcontent"/>
          <w:rFonts w:ascii="Arial" w:hAnsi="Arial" w:cs="Arial"/>
          <w:b/>
        </w:rPr>
        <w:t xml:space="preserve"> Capacitación y Sensibilización</w:t>
      </w:r>
    </w:p>
    <w:p w:rsidR="003260DE" w:rsidRPr="008A1627" w:rsidRDefault="003260DE" w:rsidP="00E33BDA">
      <w:pPr>
        <w:tabs>
          <w:tab w:val="left" w:pos="2592"/>
        </w:tabs>
        <w:spacing w:line="360" w:lineRule="auto"/>
        <w:jc w:val="both"/>
        <w:rPr>
          <w:rStyle w:val="markedcontent"/>
          <w:rFonts w:ascii="Arial" w:hAnsi="Arial" w:cs="Arial"/>
          <w:b/>
        </w:rPr>
      </w:pPr>
      <w:r w:rsidRPr="008A1627">
        <w:rPr>
          <w:rFonts w:ascii="Arial" w:hAnsi="Arial" w:cs="Arial"/>
        </w:rPr>
        <w:br/>
      </w:r>
      <w:r w:rsidRPr="008A1627">
        <w:rPr>
          <w:rStyle w:val="markedcontent"/>
          <w:rFonts w:ascii="Arial" w:hAnsi="Arial" w:cs="Arial"/>
        </w:rPr>
        <w:t>Las capacitaciones y sensibilizaciones sobre el sistema de Gestión Documental serán</w:t>
      </w:r>
      <w:r w:rsidRPr="008A1627">
        <w:rPr>
          <w:rFonts w:ascii="Arial" w:hAnsi="Arial" w:cs="Arial"/>
        </w:rPr>
        <w:br/>
      </w:r>
      <w:r w:rsidRPr="008A1627">
        <w:rPr>
          <w:rStyle w:val="markedcontent"/>
          <w:rFonts w:ascii="Arial" w:hAnsi="Arial" w:cs="Arial"/>
        </w:rPr>
        <w:t>dirigidas a cada uno de los funcionarios y contratistas de la Empresa Social del Estado</w:t>
      </w:r>
      <w:r w:rsidRPr="008A1627">
        <w:rPr>
          <w:rFonts w:ascii="Arial" w:hAnsi="Arial" w:cs="Arial"/>
        </w:rPr>
        <w:br/>
      </w:r>
      <w:r w:rsidRPr="008A1627">
        <w:rPr>
          <w:rStyle w:val="markedcontent"/>
          <w:rFonts w:ascii="Arial" w:hAnsi="Arial" w:cs="Arial"/>
        </w:rPr>
        <w:t>Hospital Regional Manuela Beltrán,  con el fin de que se tome conciencia y responsabilidad sobre la importancia que tiene la información almacenada tanto física como digital y que cumpla con lo estipulado en la reglamentación archivística en cada una de las fases.</w:t>
      </w:r>
    </w:p>
    <w:p w:rsidR="009C4D7B" w:rsidRPr="008A1627" w:rsidRDefault="003260DE" w:rsidP="006C5B19">
      <w:pPr>
        <w:spacing w:line="360" w:lineRule="auto"/>
        <w:jc w:val="both"/>
        <w:rPr>
          <w:rStyle w:val="markedcontent"/>
          <w:rFonts w:ascii="Arial" w:hAnsi="Arial" w:cs="Arial"/>
        </w:rPr>
      </w:pPr>
      <w:r w:rsidRPr="008A1627">
        <w:rPr>
          <w:rStyle w:val="markedcontent"/>
          <w:rFonts w:ascii="Arial" w:hAnsi="Arial" w:cs="Arial"/>
        </w:rPr>
        <w:t>El área de Gestión Documental tendrá la responsabilidad de sensibilizar a los funcionarios</w:t>
      </w:r>
      <w:r w:rsidRPr="008A1627">
        <w:rPr>
          <w:rFonts w:ascii="Arial" w:hAnsi="Arial" w:cs="Arial"/>
        </w:rPr>
        <w:br/>
      </w:r>
      <w:r w:rsidRPr="008A1627">
        <w:rPr>
          <w:rStyle w:val="markedcontent"/>
          <w:rFonts w:ascii="Arial" w:hAnsi="Arial" w:cs="Arial"/>
        </w:rPr>
        <w:t>en el manejo, administración, control y demás temas relacionados de la Gestión</w:t>
      </w:r>
      <w:r w:rsidRPr="008A1627">
        <w:rPr>
          <w:rFonts w:ascii="Arial" w:hAnsi="Arial" w:cs="Arial"/>
        </w:rPr>
        <w:br/>
      </w:r>
      <w:r w:rsidRPr="008A1627">
        <w:rPr>
          <w:rStyle w:val="markedcontent"/>
          <w:rFonts w:ascii="Arial" w:hAnsi="Arial" w:cs="Arial"/>
        </w:rPr>
        <w:t>Documental, así como aquellos que sean necesarios ante las actividades que realiza cada</w:t>
      </w:r>
      <w:r w:rsidRPr="008A1627">
        <w:rPr>
          <w:rFonts w:ascii="Arial" w:hAnsi="Arial" w:cs="Arial"/>
        </w:rPr>
        <w:br/>
      </w:r>
      <w:r w:rsidRPr="008A1627">
        <w:rPr>
          <w:rStyle w:val="markedcontent"/>
          <w:rFonts w:ascii="Arial" w:hAnsi="Arial" w:cs="Arial"/>
        </w:rPr>
        <w:t>área; y su debida retroalimentación si es necesario</w:t>
      </w:r>
    </w:p>
    <w:p w:rsidR="003260DE" w:rsidRPr="008A1627" w:rsidRDefault="003260DE" w:rsidP="00DA6920">
      <w:pPr>
        <w:tabs>
          <w:tab w:val="left" w:pos="2592"/>
        </w:tabs>
        <w:spacing w:line="360" w:lineRule="auto"/>
        <w:jc w:val="both"/>
        <w:rPr>
          <w:rStyle w:val="markedcontent"/>
          <w:rFonts w:ascii="Arial" w:hAnsi="Arial" w:cs="Arial"/>
          <w:b/>
        </w:rPr>
      </w:pPr>
      <w:r w:rsidRPr="008A1627">
        <w:rPr>
          <w:rStyle w:val="markedcontent"/>
          <w:rFonts w:ascii="Arial" w:hAnsi="Arial" w:cs="Arial"/>
          <w:b/>
        </w:rPr>
        <w:t>ACTIVIDADES A DESARROLLAR</w:t>
      </w:r>
    </w:p>
    <w:p w:rsidR="003260DE" w:rsidRPr="008A1627" w:rsidRDefault="003260DE" w:rsidP="00AC7248">
      <w:pPr>
        <w:pStyle w:val="Prrafodelista"/>
        <w:numPr>
          <w:ilvl w:val="0"/>
          <w:numId w:val="8"/>
        </w:numPr>
        <w:spacing w:line="360" w:lineRule="auto"/>
        <w:jc w:val="both"/>
        <w:rPr>
          <w:rStyle w:val="markedcontent"/>
          <w:rFonts w:ascii="Arial" w:hAnsi="Arial" w:cs="Arial"/>
          <w:b/>
        </w:rPr>
      </w:pPr>
      <w:r w:rsidRPr="008A1627">
        <w:rPr>
          <w:rStyle w:val="markedcontent"/>
          <w:rFonts w:ascii="Arial" w:hAnsi="Arial" w:cs="Arial"/>
        </w:rPr>
        <w:t>Contar con el normograma actualizado de cada una de las áreas conforme la estructura orgánica,</w:t>
      </w:r>
      <w:r w:rsidRPr="008A1627">
        <w:rPr>
          <w:rFonts w:ascii="Arial" w:hAnsi="Arial" w:cs="Arial"/>
        </w:rPr>
        <w:t xml:space="preserve"> </w:t>
      </w:r>
      <w:r w:rsidRPr="008A1627">
        <w:rPr>
          <w:rStyle w:val="markedcontent"/>
          <w:rFonts w:ascii="Arial" w:hAnsi="Arial" w:cs="Arial"/>
        </w:rPr>
        <w:t>incluyendo leyes, decretos, acuerdos, circulares y toda la normatividad archivística que aplica la Empresa Social del Estado Hospital Regional Manuela Beltrán.</w:t>
      </w:r>
    </w:p>
    <w:p w:rsidR="003260DE" w:rsidRPr="008A1627" w:rsidRDefault="003260DE" w:rsidP="00AC7248">
      <w:pPr>
        <w:pStyle w:val="Prrafodelista"/>
        <w:numPr>
          <w:ilvl w:val="0"/>
          <w:numId w:val="8"/>
        </w:numPr>
        <w:spacing w:line="360" w:lineRule="auto"/>
        <w:jc w:val="both"/>
        <w:rPr>
          <w:rStyle w:val="markedcontent"/>
          <w:rFonts w:ascii="Arial" w:hAnsi="Arial" w:cs="Arial"/>
          <w:b/>
        </w:rPr>
      </w:pPr>
      <w:r w:rsidRPr="008A1627">
        <w:rPr>
          <w:rStyle w:val="markedcontent"/>
          <w:rFonts w:ascii="Arial" w:hAnsi="Arial" w:cs="Arial"/>
        </w:rPr>
        <w:t>Cuidar por el cumplimiento de la normatividad archivística en cada una de las fases de la gestión documental teniendo presente lo estipulado en el PINAR Y PGD</w:t>
      </w:r>
    </w:p>
    <w:p w:rsidR="003260DE" w:rsidRPr="008A1627" w:rsidRDefault="003260DE" w:rsidP="00AC7248">
      <w:pPr>
        <w:pStyle w:val="Prrafodelista"/>
        <w:numPr>
          <w:ilvl w:val="0"/>
          <w:numId w:val="8"/>
        </w:numPr>
        <w:spacing w:line="360" w:lineRule="auto"/>
        <w:jc w:val="both"/>
        <w:rPr>
          <w:rStyle w:val="markedcontent"/>
          <w:rFonts w:ascii="Arial" w:hAnsi="Arial" w:cs="Arial"/>
          <w:b/>
        </w:rPr>
      </w:pPr>
      <w:r w:rsidRPr="008A1627">
        <w:rPr>
          <w:rStyle w:val="markedcontent"/>
          <w:rFonts w:ascii="Arial" w:hAnsi="Arial" w:cs="Arial"/>
        </w:rPr>
        <w:lastRenderedPageBreak/>
        <w:t xml:space="preserve">Establecer cronogramas de capacitación anual en todo lo relacionado con la gestión documental </w:t>
      </w:r>
    </w:p>
    <w:p w:rsidR="003260DE" w:rsidRPr="008A1627" w:rsidRDefault="003260DE" w:rsidP="00AC7248">
      <w:pPr>
        <w:pStyle w:val="Prrafodelista"/>
        <w:numPr>
          <w:ilvl w:val="0"/>
          <w:numId w:val="8"/>
        </w:numPr>
        <w:spacing w:line="360" w:lineRule="auto"/>
        <w:jc w:val="both"/>
        <w:rPr>
          <w:rStyle w:val="markedcontent"/>
          <w:rFonts w:ascii="Arial" w:hAnsi="Arial" w:cs="Arial"/>
          <w:b/>
        </w:rPr>
      </w:pPr>
      <w:r w:rsidRPr="008A1627">
        <w:rPr>
          <w:rStyle w:val="markedcontent"/>
          <w:rFonts w:ascii="Arial" w:hAnsi="Arial" w:cs="Arial"/>
        </w:rPr>
        <w:t>Orientar y acompañar de manera permanente a cada una de las dependencias sobre el manejo de los documentos en cumplimiento de todas sus fases.</w:t>
      </w:r>
    </w:p>
    <w:p w:rsidR="007F166F" w:rsidRPr="008A1627" w:rsidRDefault="003260DE" w:rsidP="00AC7248">
      <w:pPr>
        <w:pStyle w:val="Prrafodelista"/>
        <w:numPr>
          <w:ilvl w:val="0"/>
          <w:numId w:val="8"/>
        </w:numPr>
        <w:spacing w:line="360" w:lineRule="auto"/>
        <w:jc w:val="both"/>
        <w:rPr>
          <w:rStyle w:val="markedcontent"/>
          <w:rFonts w:ascii="Arial" w:hAnsi="Arial" w:cs="Arial"/>
        </w:rPr>
      </w:pPr>
      <w:r w:rsidRPr="008A1627">
        <w:rPr>
          <w:rStyle w:val="markedcontent"/>
          <w:rFonts w:ascii="Arial" w:hAnsi="Arial" w:cs="Arial"/>
        </w:rPr>
        <w:t xml:space="preserve">Plantear las acciones de mejora, con la participación de todas las áreas </w:t>
      </w:r>
      <w:r w:rsidR="008035C7" w:rsidRPr="008A1627">
        <w:rPr>
          <w:rStyle w:val="markedcontent"/>
          <w:rFonts w:ascii="Arial" w:hAnsi="Arial" w:cs="Arial"/>
        </w:rPr>
        <w:t xml:space="preserve">en pro del mejoramiento del sistema de Gestión Documental. </w:t>
      </w:r>
    </w:p>
    <w:p w:rsidR="00656DC7" w:rsidRPr="008A1627" w:rsidRDefault="00C65B07" w:rsidP="00DA6920">
      <w:pPr>
        <w:tabs>
          <w:tab w:val="left" w:pos="2592"/>
        </w:tabs>
        <w:spacing w:line="360" w:lineRule="auto"/>
        <w:jc w:val="both"/>
        <w:rPr>
          <w:rStyle w:val="markedcontent"/>
          <w:rFonts w:ascii="Arial" w:hAnsi="Arial" w:cs="Arial"/>
          <w:b/>
        </w:rPr>
      </w:pPr>
      <w:r w:rsidRPr="008A1627">
        <w:rPr>
          <w:rStyle w:val="markedcontent"/>
          <w:rFonts w:ascii="Arial" w:hAnsi="Arial" w:cs="Arial"/>
          <w:b/>
        </w:rPr>
        <w:t>6</w:t>
      </w:r>
      <w:r w:rsidR="00656DC7" w:rsidRPr="008A1627">
        <w:rPr>
          <w:rStyle w:val="markedcontent"/>
          <w:rFonts w:ascii="Arial" w:hAnsi="Arial" w:cs="Arial"/>
          <w:b/>
        </w:rPr>
        <w:t>.1.2 Inspección y Mantenimiento de Sistemas de Almacenamiento e</w:t>
      </w:r>
      <w:r w:rsidR="00656DC7" w:rsidRPr="008A1627">
        <w:rPr>
          <w:rFonts w:ascii="Arial" w:hAnsi="Arial" w:cs="Arial"/>
          <w:b/>
        </w:rPr>
        <w:br/>
      </w:r>
      <w:r w:rsidR="00656DC7" w:rsidRPr="008A1627">
        <w:rPr>
          <w:rStyle w:val="markedcontent"/>
          <w:rFonts w:ascii="Arial" w:hAnsi="Arial" w:cs="Arial"/>
          <w:b/>
        </w:rPr>
        <w:t>Instalaciones Físicas</w:t>
      </w:r>
    </w:p>
    <w:p w:rsidR="00656DC7" w:rsidRPr="008A1627" w:rsidRDefault="00656DC7" w:rsidP="00DA6920">
      <w:pPr>
        <w:spacing w:line="360" w:lineRule="auto"/>
        <w:jc w:val="both"/>
        <w:rPr>
          <w:rStyle w:val="markedcontent"/>
          <w:rFonts w:ascii="Arial" w:hAnsi="Arial" w:cs="Arial"/>
        </w:rPr>
      </w:pPr>
      <w:r w:rsidRPr="008A1627">
        <w:rPr>
          <w:rStyle w:val="markedcontent"/>
          <w:rFonts w:ascii="Arial" w:hAnsi="Arial" w:cs="Arial"/>
        </w:rPr>
        <w:t>La inspección y mantenimiento hace referencia a los planes, programas, cronogramas,</w:t>
      </w:r>
      <w:r w:rsidRPr="008A1627">
        <w:rPr>
          <w:rFonts w:ascii="Arial" w:hAnsi="Arial" w:cs="Arial"/>
        </w:rPr>
        <w:br/>
      </w:r>
      <w:r w:rsidRPr="008A1627">
        <w:rPr>
          <w:rStyle w:val="markedcontent"/>
          <w:rFonts w:ascii="Arial" w:hAnsi="Arial" w:cs="Arial"/>
        </w:rPr>
        <w:t>etc. establecidos para desarrollar las actividades que se requieran con el fin de mantener y</w:t>
      </w:r>
      <w:r w:rsidRPr="008A1627">
        <w:rPr>
          <w:rFonts w:ascii="Arial" w:hAnsi="Arial" w:cs="Arial"/>
        </w:rPr>
        <w:br/>
      </w:r>
      <w:r w:rsidRPr="008A1627">
        <w:rPr>
          <w:rStyle w:val="markedcontent"/>
          <w:rFonts w:ascii="Arial" w:hAnsi="Arial" w:cs="Arial"/>
        </w:rPr>
        <w:t>conservar los acervos documentales y el mantenimiento de la infraestructura de la</w:t>
      </w:r>
      <w:r w:rsidRPr="008A1627">
        <w:rPr>
          <w:rFonts w:ascii="Arial" w:hAnsi="Arial" w:cs="Arial"/>
        </w:rPr>
        <w:br/>
      </w:r>
      <w:r w:rsidRPr="008A1627">
        <w:rPr>
          <w:rStyle w:val="markedcontent"/>
          <w:rFonts w:ascii="Arial" w:hAnsi="Arial" w:cs="Arial"/>
        </w:rPr>
        <w:t>Empresa Social del Estado Hospital Regional Manuela Beltrán.</w:t>
      </w:r>
    </w:p>
    <w:p w:rsidR="00C307A2" w:rsidRPr="008A1627" w:rsidRDefault="00656DC7" w:rsidP="00DA6920">
      <w:pPr>
        <w:spacing w:line="360" w:lineRule="auto"/>
        <w:jc w:val="both"/>
        <w:rPr>
          <w:rStyle w:val="markedcontent"/>
          <w:rFonts w:ascii="Arial" w:hAnsi="Arial" w:cs="Arial"/>
        </w:rPr>
      </w:pPr>
      <w:r w:rsidRPr="008A1627">
        <w:rPr>
          <w:rFonts w:ascii="Arial" w:hAnsi="Arial" w:cs="Arial"/>
        </w:rPr>
        <w:br/>
      </w:r>
      <w:r w:rsidRPr="008A1627">
        <w:rPr>
          <w:rStyle w:val="markedcontent"/>
          <w:rFonts w:ascii="Arial" w:hAnsi="Arial" w:cs="Arial"/>
        </w:rPr>
        <w:t>Una de las características más comunes del deterioro de la información vital es la</w:t>
      </w:r>
      <w:r w:rsidRPr="008A1627">
        <w:rPr>
          <w:rFonts w:ascii="Arial" w:hAnsi="Arial" w:cs="Arial"/>
        </w:rPr>
        <w:br/>
      </w:r>
      <w:r w:rsidRPr="008A1627">
        <w:rPr>
          <w:rStyle w:val="markedcontent"/>
          <w:rFonts w:ascii="Arial" w:hAnsi="Arial" w:cs="Arial"/>
        </w:rPr>
        <w:t>deficiencia de áreas adecuadas para la conservación de la información y la organización</w:t>
      </w:r>
      <w:r w:rsidRPr="008A1627">
        <w:rPr>
          <w:rFonts w:ascii="Arial" w:hAnsi="Arial" w:cs="Arial"/>
        </w:rPr>
        <w:br/>
      </w:r>
      <w:r w:rsidRPr="008A1627">
        <w:rPr>
          <w:rStyle w:val="markedcontent"/>
          <w:rFonts w:ascii="Arial" w:hAnsi="Arial" w:cs="Arial"/>
        </w:rPr>
        <w:t>en cumplimiento de normas archivísticas, es por esto que se debe disponer de recursos</w:t>
      </w:r>
      <w:r w:rsidRPr="008A1627">
        <w:rPr>
          <w:rFonts w:ascii="Arial" w:hAnsi="Arial" w:cs="Arial"/>
        </w:rPr>
        <w:br/>
      </w:r>
      <w:r w:rsidRPr="008A1627">
        <w:rPr>
          <w:rStyle w:val="markedcontent"/>
          <w:rFonts w:ascii="Arial" w:hAnsi="Arial" w:cs="Arial"/>
        </w:rPr>
        <w:t>necesarios que permitan la inspección, control, evaluación y mantenimiento de las</w:t>
      </w:r>
      <w:r w:rsidRPr="008A1627">
        <w:rPr>
          <w:rFonts w:ascii="Arial" w:hAnsi="Arial" w:cs="Arial"/>
        </w:rPr>
        <w:br/>
      </w:r>
      <w:r w:rsidRPr="008A1627">
        <w:rPr>
          <w:rStyle w:val="markedcontent"/>
          <w:rFonts w:ascii="Arial" w:hAnsi="Arial" w:cs="Arial"/>
        </w:rPr>
        <w:t>instalaciones físicas donde se almacena la información, en cumplimiento de su</w:t>
      </w:r>
      <w:r w:rsidRPr="008A1627">
        <w:rPr>
          <w:rFonts w:ascii="Arial" w:hAnsi="Arial" w:cs="Arial"/>
        </w:rPr>
        <w:br/>
      </w:r>
      <w:r w:rsidRPr="008A1627">
        <w:rPr>
          <w:rStyle w:val="markedcontent"/>
          <w:rFonts w:ascii="Arial" w:hAnsi="Arial" w:cs="Arial"/>
        </w:rPr>
        <w:t>preservación y condiciones mínimas.</w:t>
      </w:r>
    </w:p>
    <w:p w:rsidR="00656DC7" w:rsidRPr="008A1627" w:rsidRDefault="00656DC7" w:rsidP="00DA6920">
      <w:pPr>
        <w:tabs>
          <w:tab w:val="left" w:pos="2592"/>
        </w:tabs>
        <w:spacing w:line="360" w:lineRule="auto"/>
        <w:jc w:val="both"/>
        <w:rPr>
          <w:rStyle w:val="markedcontent"/>
          <w:rFonts w:ascii="Arial" w:hAnsi="Arial" w:cs="Arial"/>
          <w:b/>
        </w:rPr>
      </w:pPr>
      <w:r w:rsidRPr="008A1627">
        <w:rPr>
          <w:rStyle w:val="markedcontent"/>
          <w:rFonts w:ascii="Arial" w:hAnsi="Arial" w:cs="Arial"/>
          <w:b/>
        </w:rPr>
        <w:t>ACTIVIDADES A DESARROLLAR</w:t>
      </w:r>
    </w:p>
    <w:p w:rsidR="00656DC7" w:rsidRPr="008A1627" w:rsidRDefault="00656DC7" w:rsidP="00DA6920">
      <w:pPr>
        <w:spacing w:line="360" w:lineRule="auto"/>
        <w:jc w:val="both"/>
        <w:rPr>
          <w:rStyle w:val="markedcontent"/>
          <w:rFonts w:ascii="Arial" w:hAnsi="Arial" w:cs="Arial"/>
        </w:rPr>
      </w:pPr>
      <w:r w:rsidRPr="008A1627">
        <w:rPr>
          <w:rStyle w:val="markedcontent"/>
          <w:rFonts w:ascii="Arial" w:hAnsi="Arial" w:cs="Arial"/>
        </w:rPr>
        <w:t>El proceso de Gestión Documental junto con mantenimiento y Gestión Amb</w:t>
      </w:r>
      <w:r w:rsidR="00B3172D" w:rsidRPr="008A1627">
        <w:rPr>
          <w:rStyle w:val="markedcontent"/>
          <w:rFonts w:ascii="Arial" w:hAnsi="Arial" w:cs="Arial"/>
        </w:rPr>
        <w:t xml:space="preserve">iental establecerán un cronograma anula de inspección y mantenimiento para el desarrollo de las actividades teniendo presente: </w:t>
      </w:r>
    </w:p>
    <w:p w:rsidR="0022573C" w:rsidRPr="008A1627" w:rsidRDefault="0022573C" w:rsidP="0022573C">
      <w:pPr>
        <w:pStyle w:val="Prrafodelista"/>
        <w:tabs>
          <w:tab w:val="left" w:pos="2592"/>
        </w:tabs>
        <w:spacing w:line="360" w:lineRule="auto"/>
        <w:jc w:val="both"/>
        <w:rPr>
          <w:rStyle w:val="markedcontent"/>
          <w:rFonts w:ascii="Arial" w:hAnsi="Arial" w:cs="Arial"/>
          <w:b/>
        </w:rPr>
      </w:pPr>
    </w:p>
    <w:p w:rsidR="00B3172D" w:rsidRPr="008A1627" w:rsidRDefault="007F4B3F" w:rsidP="00AC7248">
      <w:pPr>
        <w:pStyle w:val="Prrafodelista"/>
        <w:numPr>
          <w:ilvl w:val="0"/>
          <w:numId w:val="4"/>
        </w:numPr>
        <w:tabs>
          <w:tab w:val="left" w:pos="2592"/>
        </w:tabs>
        <w:spacing w:line="360" w:lineRule="auto"/>
        <w:jc w:val="both"/>
        <w:rPr>
          <w:rStyle w:val="markedcontent"/>
          <w:rFonts w:ascii="Arial" w:hAnsi="Arial" w:cs="Arial"/>
          <w:b/>
        </w:rPr>
      </w:pPr>
      <w:r w:rsidRPr="008A1627">
        <w:rPr>
          <w:rStyle w:val="markedcontent"/>
          <w:rFonts w:ascii="Arial" w:hAnsi="Arial" w:cs="Arial"/>
          <w:b/>
        </w:rPr>
        <w:t>Ubicación</w:t>
      </w:r>
    </w:p>
    <w:p w:rsidR="00B3172D" w:rsidRPr="008A1627" w:rsidRDefault="00B3172D" w:rsidP="00DA6920">
      <w:pPr>
        <w:pStyle w:val="Prrafodelista"/>
        <w:tabs>
          <w:tab w:val="left" w:pos="2592"/>
        </w:tabs>
        <w:spacing w:line="360" w:lineRule="auto"/>
        <w:jc w:val="both"/>
        <w:rPr>
          <w:rStyle w:val="markedcontent"/>
          <w:rFonts w:ascii="Arial" w:hAnsi="Arial" w:cs="Arial"/>
          <w:b/>
        </w:rPr>
      </w:pPr>
    </w:p>
    <w:p w:rsidR="00B3172D" w:rsidRPr="008A1627" w:rsidRDefault="00B3172D" w:rsidP="00AC7248">
      <w:pPr>
        <w:pStyle w:val="Prrafodelista"/>
        <w:numPr>
          <w:ilvl w:val="0"/>
          <w:numId w:val="5"/>
        </w:numPr>
        <w:tabs>
          <w:tab w:val="left" w:pos="2592"/>
        </w:tabs>
        <w:spacing w:line="360" w:lineRule="auto"/>
        <w:jc w:val="both"/>
        <w:rPr>
          <w:rStyle w:val="markedcontent"/>
          <w:rFonts w:ascii="Arial" w:hAnsi="Arial" w:cs="Arial"/>
        </w:rPr>
      </w:pPr>
      <w:r w:rsidRPr="008A1627">
        <w:rPr>
          <w:rStyle w:val="markedcontent"/>
          <w:rFonts w:ascii="Arial" w:hAnsi="Arial" w:cs="Arial"/>
        </w:rPr>
        <w:t>Que el archivo no se encuentre en zonas de alto riesgo debido a fallas geológicas o deslizamientos</w:t>
      </w:r>
    </w:p>
    <w:p w:rsidR="00B3172D" w:rsidRPr="008A1627" w:rsidRDefault="00B3172D" w:rsidP="00AC7248">
      <w:pPr>
        <w:pStyle w:val="Prrafodelista"/>
        <w:numPr>
          <w:ilvl w:val="0"/>
          <w:numId w:val="5"/>
        </w:numPr>
        <w:tabs>
          <w:tab w:val="left" w:pos="2592"/>
        </w:tabs>
        <w:spacing w:line="360" w:lineRule="auto"/>
        <w:jc w:val="both"/>
        <w:rPr>
          <w:rStyle w:val="markedcontent"/>
          <w:rFonts w:ascii="Arial" w:hAnsi="Arial" w:cs="Arial"/>
        </w:rPr>
      </w:pPr>
      <w:r w:rsidRPr="008A1627">
        <w:rPr>
          <w:rStyle w:val="markedcontent"/>
          <w:rFonts w:ascii="Arial" w:hAnsi="Arial" w:cs="Arial"/>
        </w:rPr>
        <w:t xml:space="preserve">Que no estén expuestos en zonas de </w:t>
      </w:r>
      <w:r w:rsidR="007F4B3F" w:rsidRPr="008A1627">
        <w:rPr>
          <w:rStyle w:val="markedcontent"/>
          <w:rFonts w:ascii="Arial" w:hAnsi="Arial" w:cs="Arial"/>
        </w:rPr>
        <w:t>riesgo de humedad o fuego</w:t>
      </w:r>
    </w:p>
    <w:p w:rsidR="007F4B3F" w:rsidRPr="008A1627" w:rsidRDefault="007F4B3F" w:rsidP="00AC7248">
      <w:pPr>
        <w:pStyle w:val="Prrafodelista"/>
        <w:numPr>
          <w:ilvl w:val="0"/>
          <w:numId w:val="5"/>
        </w:numPr>
        <w:tabs>
          <w:tab w:val="left" w:pos="2592"/>
        </w:tabs>
        <w:spacing w:line="360" w:lineRule="auto"/>
        <w:jc w:val="both"/>
        <w:rPr>
          <w:rStyle w:val="markedcontent"/>
          <w:rFonts w:ascii="Arial" w:hAnsi="Arial" w:cs="Arial"/>
        </w:rPr>
      </w:pPr>
      <w:r w:rsidRPr="008A1627">
        <w:rPr>
          <w:rStyle w:val="markedcontent"/>
          <w:rFonts w:ascii="Arial" w:hAnsi="Arial" w:cs="Arial"/>
        </w:rPr>
        <w:t>Que no encuentren cerca a áreas contaminadas por emisión de gases, vapores o polvos.</w:t>
      </w:r>
    </w:p>
    <w:p w:rsidR="007F4B3F" w:rsidRPr="008A1627" w:rsidRDefault="007F4B3F" w:rsidP="00DA6920">
      <w:pPr>
        <w:pStyle w:val="Prrafodelista"/>
        <w:tabs>
          <w:tab w:val="left" w:pos="2592"/>
        </w:tabs>
        <w:spacing w:line="360" w:lineRule="auto"/>
        <w:ind w:left="1440"/>
        <w:jc w:val="both"/>
        <w:rPr>
          <w:rStyle w:val="markedcontent"/>
          <w:rFonts w:ascii="Arial" w:hAnsi="Arial" w:cs="Arial"/>
        </w:rPr>
      </w:pPr>
    </w:p>
    <w:p w:rsidR="007F4B3F" w:rsidRPr="008A1627" w:rsidRDefault="007F4B3F" w:rsidP="00AC7248">
      <w:pPr>
        <w:pStyle w:val="Prrafodelista"/>
        <w:numPr>
          <w:ilvl w:val="0"/>
          <w:numId w:val="4"/>
        </w:numPr>
        <w:tabs>
          <w:tab w:val="left" w:pos="2592"/>
        </w:tabs>
        <w:spacing w:line="360" w:lineRule="auto"/>
        <w:jc w:val="both"/>
        <w:rPr>
          <w:rStyle w:val="markedcontent"/>
          <w:rFonts w:ascii="Arial" w:hAnsi="Arial" w:cs="Arial"/>
          <w:b/>
        </w:rPr>
      </w:pPr>
      <w:r w:rsidRPr="008A1627">
        <w:rPr>
          <w:rStyle w:val="markedcontent"/>
          <w:rFonts w:ascii="Arial" w:hAnsi="Arial" w:cs="Arial"/>
          <w:b/>
        </w:rPr>
        <w:lastRenderedPageBreak/>
        <w:t>Aspectos estructurales</w:t>
      </w:r>
    </w:p>
    <w:p w:rsidR="007F4B3F" w:rsidRPr="008A1627" w:rsidRDefault="007F4B3F" w:rsidP="00DA6920">
      <w:pPr>
        <w:spacing w:line="360" w:lineRule="auto"/>
        <w:jc w:val="both"/>
        <w:rPr>
          <w:rStyle w:val="markedcontent"/>
          <w:rFonts w:ascii="Arial" w:hAnsi="Arial" w:cs="Arial"/>
        </w:rPr>
      </w:pPr>
      <w:r w:rsidRPr="008A1627">
        <w:rPr>
          <w:rStyle w:val="markedcontent"/>
          <w:rFonts w:ascii="Arial" w:hAnsi="Arial" w:cs="Arial"/>
        </w:rPr>
        <w:t xml:space="preserve">Verificar que los acervos documentales no presenten grietas en pisos, paredes o techos, estos deben estar construidos con materiales ignífugos de alta resistencia. </w:t>
      </w:r>
    </w:p>
    <w:p w:rsidR="007F4B3F" w:rsidRPr="008A1627" w:rsidRDefault="007F4B3F" w:rsidP="00DA6920">
      <w:pPr>
        <w:spacing w:line="360" w:lineRule="auto"/>
        <w:jc w:val="both"/>
        <w:rPr>
          <w:rStyle w:val="markedcontent"/>
          <w:rFonts w:ascii="Arial" w:hAnsi="Arial" w:cs="Arial"/>
        </w:rPr>
      </w:pPr>
      <w:r w:rsidRPr="008A1627">
        <w:rPr>
          <w:rStyle w:val="markedcontent"/>
          <w:rFonts w:ascii="Arial" w:hAnsi="Arial" w:cs="Arial"/>
        </w:rPr>
        <w:t xml:space="preserve">Realizar la inspección de redes eléctricas, iluminación artificial </w:t>
      </w:r>
    </w:p>
    <w:p w:rsidR="007F4B3F" w:rsidRPr="008A1627" w:rsidRDefault="007F4B3F" w:rsidP="00DA6920">
      <w:pPr>
        <w:spacing w:line="360" w:lineRule="auto"/>
        <w:jc w:val="both"/>
        <w:rPr>
          <w:rStyle w:val="markedcontent"/>
          <w:rFonts w:ascii="Arial" w:hAnsi="Arial" w:cs="Arial"/>
        </w:rPr>
      </w:pPr>
      <w:r w:rsidRPr="008A1627">
        <w:rPr>
          <w:rStyle w:val="markedcontent"/>
          <w:rFonts w:ascii="Arial" w:hAnsi="Arial" w:cs="Arial"/>
        </w:rPr>
        <w:t>Verificar si en los acervos documentales se encuentran con tubería expuesta, la cual debe estar pintada y rotulada según la NTC 3458.</w:t>
      </w:r>
    </w:p>
    <w:p w:rsidR="006C5B19" w:rsidRDefault="007F4B3F" w:rsidP="00851564">
      <w:pPr>
        <w:tabs>
          <w:tab w:val="left" w:pos="2592"/>
        </w:tabs>
        <w:jc w:val="both"/>
        <w:rPr>
          <w:rStyle w:val="markedcontent"/>
          <w:rFonts w:ascii="Arial" w:hAnsi="Arial" w:cs="Arial"/>
        </w:rPr>
      </w:pPr>
      <w:r w:rsidRPr="008A1627">
        <w:rPr>
          <w:rStyle w:val="markedcontent"/>
          <w:rFonts w:ascii="Arial" w:hAnsi="Arial" w:cs="Arial"/>
        </w:rPr>
        <w:t>A continuación, se presenta el tipo de tubería y color con el cual se debe pintar</w:t>
      </w:r>
    </w:p>
    <w:p w:rsidR="000041F9" w:rsidRDefault="000041F9" w:rsidP="00851564">
      <w:pPr>
        <w:tabs>
          <w:tab w:val="left" w:pos="2592"/>
        </w:tabs>
        <w:jc w:val="both"/>
        <w:rPr>
          <w:rStyle w:val="markedcontent"/>
          <w:rFonts w:ascii="Arial" w:hAnsi="Arial" w:cs="Arial"/>
        </w:rPr>
      </w:pPr>
    </w:p>
    <w:p w:rsidR="000041F9" w:rsidRDefault="000041F9" w:rsidP="00851564">
      <w:pPr>
        <w:tabs>
          <w:tab w:val="left" w:pos="2592"/>
        </w:tabs>
        <w:jc w:val="both"/>
        <w:rPr>
          <w:rStyle w:val="markedcontent"/>
          <w:rFonts w:ascii="Arial" w:hAnsi="Arial" w:cs="Arial"/>
        </w:rPr>
      </w:pPr>
    </w:p>
    <w:p w:rsidR="000041F9" w:rsidRPr="008A1627" w:rsidRDefault="000041F9" w:rsidP="00851564">
      <w:pPr>
        <w:tabs>
          <w:tab w:val="left" w:pos="2592"/>
        </w:tabs>
        <w:jc w:val="both"/>
        <w:rPr>
          <w:rStyle w:val="markedcontent"/>
          <w:rFonts w:ascii="Arial" w:hAnsi="Arial" w:cs="Arial"/>
        </w:rPr>
      </w:pPr>
    </w:p>
    <w:p w:rsidR="006C5B19" w:rsidRPr="008A1627" w:rsidRDefault="006C5B19" w:rsidP="007F4B3F">
      <w:pPr>
        <w:pStyle w:val="Prrafodelista"/>
        <w:tabs>
          <w:tab w:val="left" w:pos="2592"/>
        </w:tabs>
        <w:ind w:left="1440"/>
        <w:jc w:val="both"/>
        <w:rPr>
          <w:rStyle w:val="markedcontent"/>
          <w:rFonts w:ascii="Arial" w:hAnsi="Arial" w:cs="Arial"/>
        </w:rPr>
      </w:pPr>
    </w:p>
    <w:tbl>
      <w:tblPr>
        <w:tblStyle w:val="Tablaconcuadrcula"/>
        <w:tblW w:w="0" w:type="auto"/>
        <w:tblInd w:w="1440" w:type="dxa"/>
        <w:tblLook w:val="04A0" w:firstRow="1" w:lastRow="0" w:firstColumn="1" w:lastColumn="0" w:noHBand="0" w:noVBand="1"/>
      </w:tblPr>
      <w:tblGrid>
        <w:gridCol w:w="3869"/>
        <w:gridCol w:w="3753"/>
      </w:tblGrid>
      <w:tr w:rsidR="00F41710" w:rsidRPr="008A1627" w:rsidTr="00F41710">
        <w:tc>
          <w:tcPr>
            <w:tcW w:w="4531" w:type="dxa"/>
          </w:tcPr>
          <w:p w:rsidR="00F41710" w:rsidRPr="008A1627" w:rsidRDefault="00F41710" w:rsidP="00F41710">
            <w:pPr>
              <w:pStyle w:val="Prrafodelista"/>
              <w:tabs>
                <w:tab w:val="left" w:pos="2592"/>
              </w:tabs>
              <w:ind w:left="0"/>
              <w:jc w:val="center"/>
              <w:rPr>
                <w:rStyle w:val="markedcontent"/>
                <w:rFonts w:ascii="Arial" w:hAnsi="Arial" w:cs="Arial"/>
                <w:b/>
              </w:rPr>
            </w:pPr>
            <w:r w:rsidRPr="008A1627">
              <w:rPr>
                <w:rStyle w:val="markedcontent"/>
                <w:rFonts w:ascii="Arial" w:hAnsi="Arial" w:cs="Arial"/>
                <w:b/>
              </w:rPr>
              <w:t>CONTENIDO DEL TUBO</w:t>
            </w:r>
          </w:p>
        </w:tc>
        <w:tc>
          <w:tcPr>
            <w:tcW w:w="4531" w:type="dxa"/>
          </w:tcPr>
          <w:p w:rsidR="00F41710" w:rsidRPr="008A1627" w:rsidRDefault="00F41710" w:rsidP="00F41710">
            <w:pPr>
              <w:pStyle w:val="Prrafodelista"/>
              <w:tabs>
                <w:tab w:val="left" w:pos="2592"/>
              </w:tabs>
              <w:ind w:left="0"/>
              <w:jc w:val="center"/>
              <w:rPr>
                <w:rStyle w:val="markedcontent"/>
                <w:rFonts w:ascii="Arial" w:hAnsi="Arial" w:cs="Arial"/>
                <w:b/>
              </w:rPr>
            </w:pPr>
            <w:r w:rsidRPr="008A1627">
              <w:rPr>
                <w:rStyle w:val="markedcontent"/>
                <w:rFonts w:ascii="Arial" w:hAnsi="Arial" w:cs="Arial"/>
                <w:b/>
              </w:rPr>
              <w:t>COLOR</w:t>
            </w:r>
          </w:p>
        </w:tc>
      </w:tr>
      <w:tr w:rsidR="00F41710" w:rsidRPr="008A1627" w:rsidTr="00F41710">
        <w:tc>
          <w:tcPr>
            <w:tcW w:w="4531" w:type="dxa"/>
          </w:tcPr>
          <w:p w:rsidR="00F41710" w:rsidRPr="008A1627" w:rsidRDefault="00F41710" w:rsidP="007F4B3F">
            <w:pPr>
              <w:pStyle w:val="Prrafodelista"/>
              <w:tabs>
                <w:tab w:val="left" w:pos="2592"/>
              </w:tabs>
              <w:ind w:left="0"/>
              <w:jc w:val="both"/>
              <w:rPr>
                <w:rStyle w:val="markedcontent"/>
                <w:rFonts w:ascii="Arial" w:hAnsi="Arial" w:cs="Arial"/>
              </w:rPr>
            </w:pPr>
            <w:r w:rsidRPr="008A1627">
              <w:rPr>
                <w:rStyle w:val="markedcontent"/>
                <w:rFonts w:ascii="Arial" w:hAnsi="Arial" w:cs="Arial"/>
              </w:rPr>
              <w:t>Agua</w:t>
            </w:r>
          </w:p>
        </w:tc>
        <w:tc>
          <w:tcPr>
            <w:tcW w:w="4531" w:type="dxa"/>
          </w:tcPr>
          <w:p w:rsidR="00F41710" w:rsidRPr="008A1627" w:rsidRDefault="00F41710" w:rsidP="007F4B3F">
            <w:pPr>
              <w:pStyle w:val="Prrafodelista"/>
              <w:tabs>
                <w:tab w:val="left" w:pos="2592"/>
              </w:tabs>
              <w:ind w:left="0"/>
              <w:jc w:val="both"/>
              <w:rPr>
                <w:rStyle w:val="markedcontent"/>
                <w:rFonts w:ascii="Arial" w:hAnsi="Arial" w:cs="Arial"/>
              </w:rPr>
            </w:pPr>
            <w:r w:rsidRPr="008A1627">
              <w:rPr>
                <w:rStyle w:val="markedcontent"/>
                <w:rFonts w:ascii="Arial" w:hAnsi="Arial" w:cs="Arial"/>
              </w:rPr>
              <w:t>Verde</w:t>
            </w:r>
          </w:p>
        </w:tc>
      </w:tr>
      <w:tr w:rsidR="00F41710" w:rsidRPr="008A1627" w:rsidTr="00F41710">
        <w:tc>
          <w:tcPr>
            <w:tcW w:w="4531" w:type="dxa"/>
          </w:tcPr>
          <w:p w:rsidR="00F41710" w:rsidRPr="008A1627" w:rsidRDefault="00F41710" w:rsidP="007F4B3F">
            <w:pPr>
              <w:pStyle w:val="Prrafodelista"/>
              <w:tabs>
                <w:tab w:val="left" w:pos="2592"/>
              </w:tabs>
              <w:ind w:left="0"/>
              <w:jc w:val="both"/>
              <w:rPr>
                <w:rStyle w:val="markedcontent"/>
                <w:rFonts w:ascii="Arial" w:hAnsi="Arial" w:cs="Arial"/>
              </w:rPr>
            </w:pPr>
            <w:r w:rsidRPr="008A1627">
              <w:rPr>
                <w:rStyle w:val="markedcontent"/>
                <w:rFonts w:ascii="Arial" w:hAnsi="Arial" w:cs="Arial"/>
              </w:rPr>
              <w:t>Vapor</w:t>
            </w:r>
          </w:p>
        </w:tc>
        <w:tc>
          <w:tcPr>
            <w:tcW w:w="4531" w:type="dxa"/>
          </w:tcPr>
          <w:p w:rsidR="00F41710" w:rsidRPr="008A1627" w:rsidRDefault="00F41710" w:rsidP="007F4B3F">
            <w:pPr>
              <w:pStyle w:val="Prrafodelista"/>
              <w:tabs>
                <w:tab w:val="left" w:pos="2592"/>
              </w:tabs>
              <w:ind w:left="0"/>
              <w:jc w:val="both"/>
              <w:rPr>
                <w:rStyle w:val="markedcontent"/>
                <w:rFonts w:ascii="Arial" w:hAnsi="Arial" w:cs="Arial"/>
              </w:rPr>
            </w:pPr>
            <w:r w:rsidRPr="008A1627">
              <w:rPr>
                <w:rStyle w:val="markedcontent"/>
                <w:rFonts w:ascii="Arial" w:hAnsi="Arial" w:cs="Arial"/>
              </w:rPr>
              <w:t>Gris plata</w:t>
            </w:r>
          </w:p>
        </w:tc>
      </w:tr>
      <w:tr w:rsidR="00F41710" w:rsidRPr="008A1627" w:rsidTr="00F41710">
        <w:tc>
          <w:tcPr>
            <w:tcW w:w="4531" w:type="dxa"/>
          </w:tcPr>
          <w:p w:rsidR="00F41710" w:rsidRPr="008A1627" w:rsidRDefault="00F41710" w:rsidP="007F4B3F">
            <w:pPr>
              <w:pStyle w:val="Prrafodelista"/>
              <w:tabs>
                <w:tab w:val="left" w:pos="2592"/>
              </w:tabs>
              <w:ind w:left="0"/>
              <w:jc w:val="both"/>
              <w:rPr>
                <w:rStyle w:val="markedcontent"/>
                <w:rFonts w:ascii="Arial" w:hAnsi="Arial" w:cs="Arial"/>
              </w:rPr>
            </w:pPr>
            <w:r w:rsidRPr="008A1627">
              <w:rPr>
                <w:rStyle w:val="markedcontent"/>
                <w:rFonts w:ascii="Arial" w:hAnsi="Arial" w:cs="Arial"/>
              </w:rPr>
              <w:t>Aire</w:t>
            </w:r>
          </w:p>
        </w:tc>
        <w:tc>
          <w:tcPr>
            <w:tcW w:w="4531" w:type="dxa"/>
          </w:tcPr>
          <w:p w:rsidR="00F41710" w:rsidRPr="008A1627" w:rsidRDefault="00F41710" w:rsidP="007F4B3F">
            <w:pPr>
              <w:pStyle w:val="Prrafodelista"/>
              <w:tabs>
                <w:tab w:val="left" w:pos="2592"/>
              </w:tabs>
              <w:ind w:left="0"/>
              <w:jc w:val="both"/>
              <w:rPr>
                <w:rStyle w:val="markedcontent"/>
                <w:rFonts w:ascii="Arial" w:hAnsi="Arial" w:cs="Arial"/>
              </w:rPr>
            </w:pPr>
            <w:r w:rsidRPr="008A1627">
              <w:rPr>
                <w:rStyle w:val="markedcontent"/>
                <w:rFonts w:ascii="Arial" w:hAnsi="Arial" w:cs="Arial"/>
              </w:rPr>
              <w:t>Azul oscuro</w:t>
            </w:r>
          </w:p>
        </w:tc>
      </w:tr>
      <w:tr w:rsidR="00F41710" w:rsidRPr="008A1627" w:rsidTr="00F41710">
        <w:tc>
          <w:tcPr>
            <w:tcW w:w="4531" w:type="dxa"/>
          </w:tcPr>
          <w:p w:rsidR="00F41710" w:rsidRPr="008A1627" w:rsidRDefault="00F41710" w:rsidP="007F4B3F">
            <w:pPr>
              <w:pStyle w:val="Prrafodelista"/>
              <w:tabs>
                <w:tab w:val="left" w:pos="2592"/>
              </w:tabs>
              <w:ind w:left="0"/>
              <w:jc w:val="both"/>
              <w:rPr>
                <w:rStyle w:val="markedcontent"/>
                <w:rFonts w:ascii="Arial" w:hAnsi="Arial" w:cs="Arial"/>
              </w:rPr>
            </w:pPr>
            <w:r w:rsidRPr="008A1627">
              <w:rPr>
                <w:rStyle w:val="markedcontent"/>
                <w:rFonts w:ascii="Arial" w:hAnsi="Arial" w:cs="Arial"/>
              </w:rPr>
              <w:t>Otros líquidos</w:t>
            </w:r>
          </w:p>
        </w:tc>
        <w:tc>
          <w:tcPr>
            <w:tcW w:w="4531" w:type="dxa"/>
          </w:tcPr>
          <w:p w:rsidR="00F41710" w:rsidRPr="008A1627" w:rsidRDefault="00F41710" w:rsidP="007F4B3F">
            <w:pPr>
              <w:pStyle w:val="Prrafodelista"/>
              <w:tabs>
                <w:tab w:val="left" w:pos="2592"/>
              </w:tabs>
              <w:ind w:left="0"/>
              <w:jc w:val="both"/>
              <w:rPr>
                <w:rStyle w:val="markedcontent"/>
                <w:rFonts w:ascii="Arial" w:hAnsi="Arial" w:cs="Arial"/>
              </w:rPr>
            </w:pPr>
            <w:r w:rsidRPr="008A1627">
              <w:rPr>
                <w:rStyle w:val="markedcontent"/>
                <w:rFonts w:ascii="Arial" w:hAnsi="Arial" w:cs="Arial"/>
              </w:rPr>
              <w:t>Negro</w:t>
            </w:r>
          </w:p>
        </w:tc>
      </w:tr>
      <w:tr w:rsidR="00F41710" w:rsidRPr="008A1627" w:rsidTr="00F41710">
        <w:tc>
          <w:tcPr>
            <w:tcW w:w="4531" w:type="dxa"/>
          </w:tcPr>
          <w:p w:rsidR="00F41710" w:rsidRPr="008A1627" w:rsidRDefault="00F41710" w:rsidP="007F4B3F">
            <w:pPr>
              <w:pStyle w:val="Prrafodelista"/>
              <w:tabs>
                <w:tab w:val="left" w:pos="2592"/>
              </w:tabs>
              <w:ind w:left="0"/>
              <w:jc w:val="both"/>
              <w:rPr>
                <w:rStyle w:val="markedcontent"/>
                <w:rFonts w:ascii="Arial" w:hAnsi="Arial" w:cs="Arial"/>
              </w:rPr>
            </w:pPr>
            <w:r w:rsidRPr="008A1627">
              <w:rPr>
                <w:rStyle w:val="markedcontent"/>
                <w:rFonts w:ascii="Arial" w:hAnsi="Arial" w:cs="Arial"/>
              </w:rPr>
              <w:t xml:space="preserve">Servicios eléctricos y conductos de ventilación </w:t>
            </w:r>
          </w:p>
        </w:tc>
        <w:tc>
          <w:tcPr>
            <w:tcW w:w="4531" w:type="dxa"/>
          </w:tcPr>
          <w:p w:rsidR="00F41710" w:rsidRPr="008A1627" w:rsidRDefault="00F41710" w:rsidP="007F4B3F">
            <w:pPr>
              <w:pStyle w:val="Prrafodelista"/>
              <w:tabs>
                <w:tab w:val="left" w:pos="2592"/>
              </w:tabs>
              <w:ind w:left="0"/>
              <w:jc w:val="both"/>
              <w:rPr>
                <w:rStyle w:val="markedcontent"/>
                <w:rFonts w:ascii="Arial" w:hAnsi="Arial" w:cs="Arial"/>
              </w:rPr>
            </w:pPr>
            <w:r w:rsidRPr="008A1627">
              <w:rPr>
                <w:rStyle w:val="markedcontent"/>
                <w:rFonts w:ascii="Arial" w:hAnsi="Arial" w:cs="Arial"/>
              </w:rPr>
              <w:t>Naranja</w:t>
            </w:r>
          </w:p>
        </w:tc>
      </w:tr>
    </w:tbl>
    <w:p w:rsidR="007F4B3F" w:rsidRPr="008A1627" w:rsidRDefault="007F4B3F" w:rsidP="00DA6920">
      <w:pPr>
        <w:pStyle w:val="Prrafodelista"/>
        <w:tabs>
          <w:tab w:val="left" w:pos="2592"/>
        </w:tabs>
        <w:spacing w:line="360" w:lineRule="auto"/>
        <w:ind w:left="1440"/>
        <w:jc w:val="both"/>
        <w:rPr>
          <w:rStyle w:val="markedcontent"/>
          <w:rFonts w:ascii="Arial" w:hAnsi="Arial" w:cs="Arial"/>
        </w:rPr>
      </w:pPr>
    </w:p>
    <w:p w:rsidR="00F41710" w:rsidRPr="008A1627" w:rsidRDefault="00F41710" w:rsidP="00AC7248">
      <w:pPr>
        <w:pStyle w:val="Prrafodelista"/>
        <w:numPr>
          <w:ilvl w:val="0"/>
          <w:numId w:val="4"/>
        </w:numPr>
        <w:tabs>
          <w:tab w:val="left" w:pos="2592"/>
        </w:tabs>
        <w:spacing w:line="360" w:lineRule="auto"/>
        <w:jc w:val="both"/>
        <w:rPr>
          <w:rStyle w:val="markedcontent"/>
          <w:rFonts w:ascii="Arial" w:hAnsi="Arial" w:cs="Arial"/>
          <w:b/>
        </w:rPr>
      </w:pPr>
      <w:r w:rsidRPr="008A1627">
        <w:rPr>
          <w:rStyle w:val="markedcontent"/>
          <w:rFonts w:ascii="Arial" w:hAnsi="Arial" w:cs="Arial"/>
          <w:b/>
        </w:rPr>
        <w:t>Capacidad de almacenamiento y áreas</w:t>
      </w:r>
    </w:p>
    <w:p w:rsidR="00F41710" w:rsidRPr="008A1627" w:rsidRDefault="00F41710" w:rsidP="00DA6920">
      <w:pPr>
        <w:spacing w:line="360" w:lineRule="auto"/>
        <w:jc w:val="both"/>
        <w:rPr>
          <w:rStyle w:val="markedcontent"/>
          <w:rFonts w:ascii="Arial" w:hAnsi="Arial" w:cs="Arial"/>
        </w:rPr>
      </w:pPr>
      <w:r w:rsidRPr="008A1627">
        <w:rPr>
          <w:rStyle w:val="markedcontent"/>
          <w:rFonts w:ascii="Arial" w:hAnsi="Arial" w:cs="Arial"/>
        </w:rPr>
        <w:t>El archivo debe contar con la capacidad de almacenamiento por cada acervo documental, verificando que las cajas se encuentran ubicadas en estantería, estas no pueden quedar en el piso lo cual provoca el deterior de la información.</w:t>
      </w:r>
    </w:p>
    <w:p w:rsidR="00F41710" w:rsidRPr="008A1627" w:rsidRDefault="00F41710" w:rsidP="00DA6920">
      <w:pPr>
        <w:spacing w:line="360" w:lineRule="auto"/>
        <w:jc w:val="both"/>
        <w:rPr>
          <w:rStyle w:val="markedcontent"/>
          <w:rFonts w:ascii="Arial" w:hAnsi="Arial" w:cs="Arial"/>
        </w:rPr>
      </w:pPr>
      <w:r w:rsidRPr="008A1627">
        <w:rPr>
          <w:rStyle w:val="markedcontent"/>
          <w:rFonts w:ascii="Arial" w:hAnsi="Arial" w:cs="Arial"/>
        </w:rPr>
        <w:t>Contar con el espacio suficiente para el proceso técnico de las personas que trabajan en el archivo, este espacio debe estar fuera del acervo documental por razones de seguridad y condiciones ambientales.</w:t>
      </w:r>
    </w:p>
    <w:p w:rsidR="00C70660" w:rsidRPr="008A1627" w:rsidRDefault="00F41710" w:rsidP="00DA6920">
      <w:pPr>
        <w:spacing w:line="360" w:lineRule="auto"/>
        <w:jc w:val="both"/>
        <w:rPr>
          <w:rStyle w:val="markedcontent"/>
          <w:rFonts w:ascii="Arial" w:hAnsi="Arial" w:cs="Arial"/>
        </w:rPr>
      </w:pPr>
      <w:r w:rsidRPr="008A1627">
        <w:rPr>
          <w:rStyle w:val="markedcontent"/>
          <w:rFonts w:ascii="Arial" w:hAnsi="Arial" w:cs="Arial"/>
        </w:rPr>
        <w:t>Contar con el espacio adecuado para la consulta de unidades documentales</w:t>
      </w:r>
      <w:r w:rsidR="007F166F" w:rsidRPr="008A1627">
        <w:rPr>
          <w:rStyle w:val="markedcontent"/>
          <w:rFonts w:ascii="Arial" w:hAnsi="Arial" w:cs="Arial"/>
        </w:rPr>
        <w:t xml:space="preserve"> por parte de los funcionarios </w:t>
      </w:r>
    </w:p>
    <w:p w:rsidR="007F166F" w:rsidRDefault="007F166F" w:rsidP="007F166F">
      <w:pPr>
        <w:jc w:val="both"/>
        <w:rPr>
          <w:rStyle w:val="markedcontent"/>
          <w:rFonts w:ascii="Arial" w:hAnsi="Arial" w:cs="Arial"/>
        </w:rPr>
      </w:pPr>
    </w:p>
    <w:p w:rsidR="00383CD6" w:rsidRDefault="00383CD6" w:rsidP="007F166F">
      <w:pPr>
        <w:jc w:val="both"/>
        <w:rPr>
          <w:rStyle w:val="markedcontent"/>
          <w:rFonts w:ascii="Arial" w:hAnsi="Arial" w:cs="Arial"/>
        </w:rPr>
      </w:pPr>
    </w:p>
    <w:p w:rsidR="00383CD6" w:rsidRDefault="00383CD6" w:rsidP="007F166F">
      <w:pPr>
        <w:jc w:val="both"/>
        <w:rPr>
          <w:rStyle w:val="markedcontent"/>
          <w:rFonts w:ascii="Arial" w:hAnsi="Arial" w:cs="Arial"/>
        </w:rPr>
      </w:pPr>
    </w:p>
    <w:p w:rsidR="00383CD6" w:rsidRPr="008A1627" w:rsidRDefault="00383CD6" w:rsidP="007F166F">
      <w:pPr>
        <w:jc w:val="both"/>
        <w:rPr>
          <w:rStyle w:val="markedcontent"/>
          <w:rFonts w:ascii="Arial" w:hAnsi="Arial" w:cs="Arial"/>
        </w:rPr>
      </w:pPr>
    </w:p>
    <w:p w:rsidR="006F361A" w:rsidRPr="008A1627" w:rsidRDefault="00C70660" w:rsidP="0022573C">
      <w:pPr>
        <w:spacing w:line="360" w:lineRule="auto"/>
        <w:rPr>
          <w:rStyle w:val="markedcontent"/>
          <w:rFonts w:ascii="Arial" w:hAnsi="Arial" w:cs="Arial"/>
          <w:b/>
        </w:rPr>
      </w:pPr>
      <w:r w:rsidRPr="008A1627">
        <w:rPr>
          <w:rStyle w:val="markedcontent"/>
          <w:rFonts w:ascii="Arial" w:hAnsi="Arial" w:cs="Arial"/>
          <w:b/>
        </w:rPr>
        <w:lastRenderedPageBreak/>
        <w:t xml:space="preserve">Estantería y distribución </w:t>
      </w:r>
    </w:p>
    <w:p w:rsidR="00C70660" w:rsidRPr="008A1627" w:rsidRDefault="006F361A" w:rsidP="00DA6920">
      <w:pPr>
        <w:spacing w:line="360" w:lineRule="auto"/>
        <w:jc w:val="both"/>
        <w:rPr>
          <w:rStyle w:val="markedcontent"/>
          <w:rFonts w:ascii="Arial" w:hAnsi="Arial" w:cs="Arial"/>
        </w:rPr>
      </w:pPr>
      <w:r w:rsidRPr="008A1627">
        <w:rPr>
          <w:rStyle w:val="markedcontent"/>
          <w:rFonts w:ascii="Arial" w:hAnsi="Arial" w:cs="Arial"/>
        </w:rPr>
        <w:t>Contar con la estantería suficiente y en buenas condiciones. Si se cuenta con estantería de 2 metros de altura, la resistencia de las placas y pisos debe soportar una carga mínima de 1200 Kg/m2, según lo esti</w:t>
      </w:r>
      <w:r w:rsidR="00E6052B" w:rsidRPr="008A1627">
        <w:rPr>
          <w:rStyle w:val="markedcontent"/>
          <w:rFonts w:ascii="Arial" w:hAnsi="Arial" w:cs="Arial"/>
        </w:rPr>
        <w:t>pulado en el acuerdo del AGN 04</w:t>
      </w:r>
      <w:r w:rsidRPr="008A1627">
        <w:rPr>
          <w:rStyle w:val="markedcontent"/>
          <w:rFonts w:ascii="Arial" w:hAnsi="Arial" w:cs="Arial"/>
        </w:rPr>
        <w:t xml:space="preserve">9 de 2000. </w:t>
      </w:r>
    </w:p>
    <w:p w:rsidR="006F361A" w:rsidRPr="008A1627" w:rsidRDefault="006F361A" w:rsidP="00DA6920">
      <w:pPr>
        <w:spacing w:line="360" w:lineRule="auto"/>
        <w:jc w:val="both"/>
        <w:rPr>
          <w:rStyle w:val="markedcontent"/>
          <w:rFonts w:ascii="Arial" w:hAnsi="Arial" w:cs="Arial"/>
        </w:rPr>
      </w:pPr>
      <w:r w:rsidRPr="008A1627">
        <w:rPr>
          <w:rStyle w:val="markedcontent"/>
          <w:rFonts w:ascii="Arial" w:hAnsi="Arial" w:cs="Arial"/>
        </w:rPr>
        <w:t>La estantería debe estar debidamente identificada para la ubicación topográfica de las cajas.</w:t>
      </w:r>
    </w:p>
    <w:p w:rsidR="006F361A" w:rsidRPr="008A1627" w:rsidRDefault="006F361A" w:rsidP="00DA6920">
      <w:pPr>
        <w:spacing w:line="360" w:lineRule="auto"/>
        <w:jc w:val="both"/>
        <w:rPr>
          <w:rStyle w:val="markedcontent"/>
          <w:rFonts w:ascii="Arial" w:hAnsi="Arial" w:cs="Arial"/>
        </w:rPr>
      </w:pPr>
      <w:r w:rsidRPr="008A1627">
        <w:rPr>
          <w:rStyle w:val="markedcontent"/>
          <w:rFonts w:ascii="Arial" w:hAnsi="Arial" w:cs="Arial"/>
        </w:rPr>
        <w:t>Los estantes deben estar construidos en láminas metálicas sólida, resistentes y estables con tratamiento anticorrosivo y recubrimiento horneado químicamente estable.</w:t>
      </w:r>
    </w:p>
    <w:p w:rsidR="00C307A2" w:rsidRPr="008A1627" w:rsidRDefault="006F361A" w:rsidP="003401CC">
      <w:pPr>
        <w:spacing w:line="360" w:lineRule="auto"/>
        <w:jc w:val="both"/>
        <w:rPr>
          <w:rFonts w:ascii="Arial" w:hAnsi="Arial" w:cs="Arial"/>
        </w:rPr>
      </w:pPr>
      <w:r w:rsidRPr="008A1627">
        <w:rPr>
          <w:rStyle w:val="markedcontent"/>
          <w:rFonts w:ascii="Arial" w:hAnsi="Arial" w:cs="Arial"/>
        </w:rPr>
        <w:t xml:space="preserve">El espacio de circulación entre cada módulo de estantes debe tener un mínimo de 70 cm. Y un corredor central mínimo de 120 cm. </w:t>
      </w:r>
    </w:p>
    <w:p w:rsidR="00A768B2" w:rsidRPr="008A1627" w:rsidRDefault="00C65B07" w:rsidP="00DA6920">
      <w:pPr>
        <w:tabs>
          <w:tab w:val="left" w:pos="2592"/>
        </w:tabs>
        <w:spacing w:line="360" w:lineRule="auto"/>
        <w:jc w:val="both"/>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1627">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A768B2" w:rsidRPr="008A1627">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Saneamiento Ambiental</w:t>
      </w:r>
    </w:p>
    <w:p w:rsidR="000B5E36" w:rsidRPr="008A1627" w:rsidRDefault="00A768B2" w:rsidP="003401CC">
      <w:pPr>
        <w:spacing w:line="360" w:lineRule="auto"/>
        <w:jc w:val="both"/>
        <w:rPr>
          <w:rFonts w:ascii="Arial" w:hAnsi="Arial" w:cs="Arial"/>
        </w:rPr>
      </w:pPr>
      <w:r w:rsidRPr="008A1627">
        <w:rPr>
          <w:rFonts w:ascii="Arial" w:hAnsi="Arial" w:cs="Arial"/>
        </w:rPr>
        <w:t>El saneami</w:t>
      </w:r>
      <w:r w:rsidR="004039B0" w:rsidRPr="008A1627">
        <w:rPr>
          <w:rFonts w:ascii="Arial" w:hAnsi="Arial" w:cs="Arial"/>
        </w:rPr>
        <w:t>ento ambiental hace referencia a cada uno de los procesos que se deben realiz</w:t>
      </w:r>
      <w:r w:rsidR="000B5E36" w:rsidRPr="008A1627">
        <w:rPr>
          <w:rFonts w:ascii="Arial" w:hAnsi="Arial" w:cs="Arial"/>
        </w:rPr>
        <w:t>a</w:t>
      </w:r>
      <w:r w:rsidR="004039B0" w:rsidRPr="008A1627">
        <w:rPr>
          <w:rFonts w:ascii="Arial" w:hAnsi="Arial" w:cs="Arial"/>
        </w:rPr>
        <w:t xml:space="preserve">r para hacer la desinfección, desratización y desinsectación en los acervos documentales, motivo por el cual el área de Gestión Documental en conjunto con el proceso de Gestión Ambiental serán los encargados de establecer las actividades necesarias para contestar la parte ambiental de los acervos documentales. </w:t>
      </w:r>
    </w:p>
    <w:p w:rsidR="00A768B2" w:rsidRPr="008A1627" w:rsidRDefault="000B5E36" w:rsidP="00DA6920">
      <w:pPr>
        <w:tabs>
          <w:tab w:val="left" w:pos="2592"/>
        </w:tabs>
        <w:spacing w:line="360" w:lineRule="auto"/>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1627">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ACTIVIDADES A DESARROLLAR</w:t>
      </w:r>
    </w:p>
    <w:p w:rsidR="00A768B2" w:rsidRPr="008A1627" w:rsidRDefault="000B5E36" w:rsidP="00AC7248">
      <w:pPr>
        <w:pStyle w:val="Prrafodelista"/>
        <w:numPr>
          <w:ilvl w:val="0"/>
          <w:numId w:val="7"/>
        </w:numPr>
        <w:spacing w:line="360" w:lineRule="auto"/>
        <w:jc w:val="both"/>
        <w:rPr>
          <w:rFonts w:ascii="Arial" w:hAnsi="Arial" w:cs="Arial"/>
        </w:rPr>
      </w:pPr>
      <w:r w:rsidRPr="008A1627">
        <w:rPr>
          <w:rFonts w:ascii="Arial" w:hAnsi="Arial" w:cs="Arial"/>
        </w:rPr>
        <w:t xml:space="preserve">Establecer las políticas y directrices necesarias para protección y seguridad de la información que maneja la E.S.E Hospital Regional Manuela Beltrán, en cumplimiento de sus funciones. </w:t>
      </w:r>
    </w:p>
    <w:p w:rsidR="000B5E36" w:rsidRPr="008A1627" w:rsidRDefault="000B5E36" w:rsidP="00AC7248">
      <w:pPr>
        <w:pStyle w:val="Prrafodelista"/>
        <w:numPr>
          <w:ilvl w:val="0"/>
          <w:numId w:val="7"/>
        </w:numPr>
        <w:spacing w:line="360" w:lineRule="auto"/>
        <w:jc w:val="both"/>
        <w:rPr>
          <w:rFonts w:ascii="Arial" w:hAnsi="Arial" w:cs="Arial"/>
        </w:rPr>
      </w:pPr>
      <w:r w:rsidRPr="008A1627">
        <w:rPr>
          <w:rFonts w:ascii="Arial" w:hAnsi="Arial" w:cs="Arial"/>
        </w:rPr>
        <w:t>Establecer</w:t>
      </w:r>
      <w:r w:rsidR="001D3BCB" w:rsidRPr="008A1627">
        <w:rPr>
          <w:rFonts w:ascii="Arial" w:hAnsi="Arial" w:cs="Arial"/>
        </w:rPr>
        <w:t xml:space="preserve"> mediante un plan de periocidad, tipo de fumigación de los acervos documentales responsables y protocolos de seguridad.</w:t>
      </w:r>
    </w:p>
    <w:p w:rsidR="001D3BCB" w:rsidRPr="008A1627" w:rsidRDefault="001D3BCB" w:rsidP="00AC7248">
      <w:pPr>
        <w:pStyle w:val="Prrafodelista"/>
        <w:numPr>
          <w:ilvl w:val="0"/>
          <w:numId w:val="7"/>
        </w:numPr>
        <w:spacing w:line="360" w:lineRule="auto"/>
        <w:jc w:val="both"/>
        <w:rPr>
          <w:rFonts w:ascii="Arial" w:hAnsi="Arial" w:cs="Arial"/>
        </w:rPr>
      </w:pPr>
      <w:r w:rsidRPr="008A1627">
        <w:rPr>
          <w:rFonts w:ascii="Arial" w:hAnsi="Arial" w:cs="Arial"/>
        </w:rPr>
        <w:t xml:space="preserve">Identificación y tratamiento de los factores de riesgo de cada uno de los acervos documentales </w:t>
      </w:r>
    </w:p>
    <w:p w:rsidR="00851564" w:rsidRPr="008A1627" w:rsidRDefault="001D3BCB" w:rsidP="00E33BDA">
      <w:pPr>
        <w:pStyle w:val="Prrafodelista"/>
        <w:numPr>
          <w:ilvl w:val="0"/>
          <w:numId w:val="7"/>
        </w:numPr>
        <w:spacing w:line="360" w:lineRule="auto"/>
        <w:jc w:val="both"/>
        <w:rPr>
          <w:rStyle w:val="markedcontent"/>
          <w:rFonts w:ascii="Arial" w:hAnsi="Arial" w:cs="Arial"/>
        </w:rPr>
      </w:pPr>
      <w:r w:rsidRPr="008A1627">
        <w:rPr>
          <w:rFonts w:ascii="Arial" w:hAnsi="Arial" w:cs="Arial"/>
        </w:rPr>
        <w:t xml:space="preserve">Disponer de equipos para atención de desastres </w:t>
      </w:r>
      <w:r w:rsidR="007F166F" w:rsidRPr="008A1627">
        <w:rPr>
          <w:rFonts w:ascii="Arial" w:hAnsi="Arial" w:cs="Arial"/>
        </w:rPr>
        <w:t xml:space="preserve">como extintores de CO2, Solkaflam o multipropósito y extractores de agua de acuerdo el material a conservar. Evitar el empleo de polvo químico o de agua. </w:t>
      </w:r>
    </w:p>
    <w:p w:rsidR="006F361A" w:rsidRDefault="007F166F" w:rsidP="00DA6920">
      <w:pPr>
        <w:tabs>
          <w:tab w:val="left" w:pos="2592"/>
        </w:tabs>
        <w:spacing w:line="360" w:lineRule="auto"/>
        <w:jc w:val="both"/>
        <w:rPr>
          <w:rStyle w:val="markedcontent"/>
          <w:rFonts w:ascii="Arial" w:hAnsi="Arial" w:cs="Arial"/>
        </w:rPr>
      </w:pPr>
      <w:r w:rsidRPr="008A1627">
        <w:rPr>
          <w:rStyle w:val="markedcontent"/>
          <w:rFonts w:ascii="Arial" w:hAnsi="Arial" w:cs="Arial"/>
        </w:rPr>
        <w:t xml:space="preserve">Realizar el proceso de limpieza y desinfección teniendo presente: </w:t>
      </w:r>
    </w:p>
    <w:p w:rsidR="00383CD6" w:rsidRPr="008A1627" w:rsidRDefault="00383CD6" w:rsidP="00DA6920">
      <w:pPr>
        <w:tabs>
          <w:tab w:val="left" w:pos="2592"/>
        </w:tabs>
        <w:spacing w:line="360" w:lineRule="auto"/>
        <w:jc w:val="both"/>
        <w:rPr>
          <w:rStyle w:val="markedcontent"/>
          <w:rFonts w:ascii="Arial" w:hAnsi="Arial" w:cs="Arial"/>
        </w:rPr>
      </w:pPr>
    </w:p>
    <w:tbl>
      <w:tblPr>
        <w:tblStyle w:val="Tablaconcuadrcula"/>
        <w:tblW w:w="0" w:type="auto"/>
        <w:tblLook w:val="04A0" w:firstRow="1" w:lastRow="0" w:firstColumn="1" w:lastColumn="0" w:noHBand="0" w:noVBand="1"/>
      </w:tblPr>
      <w:tblGrid>
        <w:gridCol w:w="3114"/>
        <w:gridCol w:w="5948"/>
      </w:tblGrid>
      <w:tr w:rsidR="009E4BB8" w:rsidRPr="008A1627" w:rsidTr="009E4BB8">
        <w:tc>
          <w:tcPr>
            <w:tcW w:w="3114" w:type="dxa"/>
          </w:tcPr>
          <w:p w:rsidR="009E4BB8" w:rsidRPr="008A1627" w:rsidRDefault="009E4BB8" w:rsidP="00DA6920">
            <w:pPr>
              <w:tabs>
                <w:tab w:val="left" w:pos="2592"/>
              </w:tabs>
              <w:spacing w:line="360" w:lineRule="auto"/>
              <w:jc w:val="both"/>
              <w:rPr>
                <w:rStyle w:val="markedcontent"/>
                <w:rFonts w:ascii="Arial" w:hAnsi="Arial" w:cs="Arial"/>
                <w:b/>
              </w:rPr>
            </w:pPr>
            <w:r w:rsidRPr="008A1627">
              <w:rPr>
                <w:rStyle w:val="markedcontent"/>
                <w:rFonts w:ascii="Arial" w:hAnsi="Arial" w:cs="Arial"/>
                <w:b/>
              </w:rPr>
              <w:lastRenderedPageBreak/>
              <w:t>Techos</w:t>
            </w:r>
          </w:p>
        </w:tc>
        <w:tc>
          <w:tcPr>
            <w:tcW w:w="5948" w:type="dxa"/>
          </w:tcPr>
          <w:p w:rsidR="009E4BB8" w:rsidRPr="008A1627" w:rsidRDefault="009E4BB8" w:rsidP="00DA6920">
            <w:pPr>
              <w:tabs>
                <w:tab w:val="left" w:pos="2592"/>
              </w:tabs>
              <w:spacing w:line="360" w:lineRule="auto"/>
              <w:jc w:val="both"/>
              <w:rPr>
                <w:rStyle w:val="markedcontent"/>
                <w:rFonts w:ascii="Arial" w:hAnsi="Arial" w:cs="Arial"/>
              </w:rPr>
            </w:pPr>
            <w:r w:rsidRPr="008A1627">
              <w:rPr>
                <w:rStyle w:val="markedcontent"/>
                <w:rFonts w:ascii="Arial" w:hAnsi="Arial" w:cs="Arial"/>
              </w:rPr>
              <w:t xml:space="preserve">Limpieza de la superficie el cual se recomienda pasar escoba en seco para retirar telarañas, polvo, hongos </w:t>
            </w:r>
          </w:p>
        </w:tc>
      </w:tr>
      <w:tr w:rsidR="009E4BB8" w:rsidRPr="008A1627" w:rsidTr="009E4BB8">
        <w:tc>
          <w:tcPr>
            <w:tcW w:w="3114" w:type="dxa"/>
          </w:tcPr>
          <w:p w:rsidR="009E4BB8" w:rsidRPr="008A1627" w:rsidRDefault="009E4BB8" w:rsidP="00DA6920">
            <w:pPr>
              <w:tabs>
                <w:tab w:val="left" w:pos="2592"/>
              </w:tabs>
              <w:spacing w:line="360" w:lineRule="auto"/>
              <w:jc w:val="both"/>
              <w:rPr>
                <w:rStyle w:val="markedcontent"/>
                <w:rFonts w:ascii="Arial" w:hAnsi="Arial" w:cs="Arial"/>
                <w:b/>
              </w:rPr>
            </w:pPr>
            <w:r w:rsidRPr="008A1627">
              <w:rPr>
                <w:rStyle w:val="markedcontent"/>
                <w:rFonts w:ascii="Arial" w:hAnsi="Arial" w:cs="Arial"/>
                <w:b/>
              </w:rPr>
              <w:t>Pisos</w:t>
            </w:r>
          </w:p>
        </w:tc>
        <w:tc>
          <w:tcPr>
            <w:tcW w:w="5948" w:type="dxa"/>
          </w:tcPr>
          <w:p w:rsidR="009E4BB8" w:rsidRPr="008A1627" w:rsidRDefault="009E4BB8" w:rsidP="00DA6920">
            <w:pPr>
              <w:tabs>
                <w:tab w:val="left" w:pos="2592"/>
              </w:tabs>
              <w:spacing w:line="360" w:lineRule="auto"/>
              <w:jc w:val="both"/>
              <w:rPr>
                <w:rStyle w:val="markedcontent"/>
                <w:rFonts w:ascii="Arial" w:hAnsi="Arial" w:cs="Arial"/>
              </w:rPr>
            </w:pPr>
            <w:r w:rsidRPr="008A1627">
              <w:rPr>
                <w:rStyle w:val="markedcontent"/>
                <w:rFonts w:ascii="Arial" w:hAnsi="Arial" w:cs="Arial"/>
              </w:rPr>
              <w:t xml:space="preserve">Limpieza con trapero húmedo, utilizando desinfectante de baja toxicidad </w:t>
            </w:r>
          </w:p>
        </w:tc>
      </w:tr>
      <w:tr w:rsidR="009E4BB8" w:rsidRPr="008A1627" w:rsidTr="009E4BB8">
        <w:tc>
          <w:tcPr>
            <w:tcW w:w="3114" w:type="dxa"/>
          </w:tcPr>
          <w:p w:rsidR="009E4BB8" w:rsidRPr="008A1627" w:rsidRDefault="009E4BB8" w:rsidP="00DA6920">
            <w:pPr>
              <w:tabs>
                <w:tab w:val="left" w:pos="2592"/>
              </w:tabs>
              <w:spacing w:line="360" w:lineRule="auto"/>
              <w:jc w:val="both"/>
              <w:rPr>
                <w:rStyle w:val="markedcontent"/>
                <w:rFonts w:ascii="Arial" w:hAnsi="Arial" w:cs="Arial"/>
                <w:b/>
              </w:rPr>
            </w:pPr>
            <w:r w:rsidRPr="008A1627">
              <w:rPr>
                <w:rStyle w:val="markedcontent"/>
                <w:rFonts w:ascii="Arial" w:hAnsi="Arial" w:cs="Arial"/>
                <w:b/>
              </w:rPr>
              <w:t xml:space="preserve">Paredes </w:t>
            </w:r>
          </w:p>
        </w:tc>
        <w:tc>
          <w:tcPr>
            <w:tcW w:w="5948" w:type="dxa"/>
          </w:tcPr>
          <w:p w:rsidR="009E4BB8" w:rsidRPr="008A1627" w:rsidRDefault="009E4BB8" w:rsidP="00DA6920">
            <w:pPr>
              <w:tabs>
                <w:tab w:val="left" w:pos="2592"/>
              </w:tabs>
              <w:spacing w:line="360" w:lineRule="auto"/>
              <w:jc w:val="both"/>
              <w:rPr>
                <w:rStyle w:val="markedcontent"/>
                <w:rFonts w:ascii="Arial" w:hAnsi="Arial" w:cs="Arial"/>
              </w:rPr>
            </w:pPr>
            <w:r w:rsidRPr="008A1627">
              <w:rPr>
                <w:rStyle w:val="markedcontent"/>
                <w:rFonts w:ascii="Arial" w:hAnsi="Arial" w:cs="Arial"/>
              </w:rPr>
              <w:t>Limpieza en seco, en caso de suciedad profunda realizar con trapo húmedo que permita quitar manchas</w:t>
            </w:r>
          </w:p>
        </w:tc>
      </w:tr>
      <w:tr w:rsidR="009E4BB8" w:rsidRPr="008A1627" w:rsidTr="009E4BB8">
        <w:tc>
          <w:tcPr>
            <w:tcW w:w="3114" w:type="dxa"/>
          </w:tcPr>
          <w:p w:rsidR="009E4BB8" w:rsidRPr="008A1627" w:rsidRDefault="009E4BB8" w:rsidP="00DA6920">
            <w:pPr>
              <w:tabs>
                <w:tab w:val="left" w:pos="2592"/>
              </w:tabs>
              <w:spacing w:line="360" w:lineRule="auto"/>
              <w:jc w:val="both"/>
              <w:rPr>
                <w:rStyle w:val="markedcontent"/>
                <w:rFonts w:ascii="Arial" w:hAnsi="Arial" w:cs="Arial"/>
                <w:b/>
              </w:rPr>
            </w:pPr>
            <w:r w:rsidRPr="008A1627">
              <w:rPr>
                <w:rStyle w:val="markedcontent"/>
                <w:rFonts w:ascii="Arial" w:hAnsi="Arial" w:cs="Arial"/>
                <w:b/>
              </w:rPr>
              <w:t>Cajas</w:t>
            </w:r>
          </w:p>
        </w:tc>
        <w:tc>
          <w:tcPr>
            <w:tcW w:w="5948" w:type="dxa"/>
          </w:tcPr>
          <w:p w:rsidR="009E4BB8" w:rsidRPr="008A1627" w:rsidRDefault="009E4BB8" w:rsidP="00DA6920">
            <w:pPr>
              <w:tabs>
                <w:tab w:val="left" w:pos="2592"/>
              </w:tabs>
              <w:spacing w:line="360" w:lineRule="auto"/>
              <w:jc w:val="both"/>
              <w:rPr>
                <w:rStyle w:val="markedcontent"/>
                <w:rFonts w:ascii="Arial" w:hAnsi="Arial" w:cs="Arial"/>
              </w:rPr>
            </w:pPr>
            <w:r w:rsidRPr="008A1627">
              <w:rPr>
                <w:rStyle w:val="markedcontent"/>
                <w:rFonts w:ascii="Arial" w:hAnsi="Arial" w:cs="Arial"/>
              </w:rPr>
              <w:t xml:space="preserve">Limpieza con bayetilla ligeramente húmeda, se cuenta con aspiradora se puede utilizar teniendo presente que las cerdas sean suaves, pasándole a las unidades documentales de una manera superficial en un solo sentido </w:t>
            </w:r>
          </w:p>
        </w:tc>
      </w:tr>
      <w:tr w:rsidR="009E4BB8" w:rsidRPr="008A1627" w:rsidTr="009E4BB8">
        <w:tc>
          <w:tcPr>
            <w:tcW w:w="3114" w:type="dxa"/>
          </w:tcPr>
          <w:p w:rsidR="009E4BB8" w:rsidRPr="008A1627" w:rsidRDefault="009E4BB8" w:rsidP="00DA6920">
            <w:pPr>
              <w:tabs>
                <w:tab w:val="left" w:pos="2592"/>
              </w:tabs>
              <w:spacing w:line="360" w:lineRule="auto"/>
              <w:jc w:val="both"/>
              <w:rPr>
                <w:rStyle w:val="markedcontent"/>
                <w:rFonts w:ascii="Arial" w:hAnsi="Arial" w:cs="Arial"/>
                <w:b/>
              </w:rPr>
            </w:pPr>
            <w:r w:rsidRPr="008A1627">
              <w:rPr>
                <w:rStyle w:val="markedcontent"/>
                <w:rFonts w:ascii="Arial" w:hAnsi="Arial" w:cs="Arial"/>
                <w:b/>
              </w:rPr>
              <w:t>Estantería</w:t>
            </w:r>
          </w:p>
        </w:tc>
        <w:tc>
          <w:tcPr>
            <w:tcW w:w="5948" w:type="dxa"/>
          </w:tcPr>
          <w:p w:rsidR="009E4BB8" w:rsidRPr="008A1627" w:rsidRDefault="009E4BB8" w:rsidP="00DA6920">
            <w:pPr>
              <w:tabs>
                <w:tab w:val="left" w:pos="2592"/>
              </w:tabs>
              <w:spacing w:line="360" w:lineRule="auto"/>
              <w:jc w:val="both"/>
              <w:rPr>
                <w:rStyle w:val="markedcontent"/>
                <w:rFonts w:ascii="Arial" w:hAnsi="Arial" w:cs="Arial"/>
              </w:rPr>
            </w:pPr>
            <w:r w:rsidRPr="008A1627">
              <w:rPr>
                <w:rStyle w:val="markedcontent"/>
                <w:rFonts w:ascii="Arial" w:hAnsi="Arial" w:cs="Arial"/>
              </w:rPr>
              <w:t xml:space="preserve">Establecer las medidas de protección de las personas que realizan manipulación de los documentos, para esto es importante que la dependencia que es responsable del SG-SST. Tenga contemplada las medidas de seguridad de las personas de Gestión Documental, en la cual se debe cumplir con: </w:t>
            </w:r>
          </w:p>
          <w:p w:rsidR="00321218" w:rsidRPr="008A1627" w:rsidRDefault="00321218" w:rsidP="00DA6920">
            <w:pPr>
              <w:tabs>
                <w:tab w:val="left" w:pos="2592"/>
              </w:tabs>
              <w:spacing w:line="360" w:lineRule="auto"/>
              <w:jc w:val="both"/>
              <w:rPr>
                <w:rStyle w:val="markedcontent"/>
                <w:rFonts w:ascii="Arial" w:hAnsi="Arial" w:cs="Arial"/>
              </w:rPr>
            </w:pPr>
          </w:p>
          <w:p w:rsidR="00321218" w:rsidRPr="008A1627" w:rsidRDefault="00321218" w:rsidP="00DA6920">
            <w:pPr>
              <w:tabs>
                <w:tab w:val="left" w:pos="2592"/>
              </w:tabs>
              <w:spacing w:line="360" w:lineRule="auto"/>
              <w:jc w:val="both"/>
              <w:rPr>
                <w:rStyle w:val="markedcontent"/>
                <w:rFonts w:ascii="Arial" w:hAnsi="Arial" w:cs="Arial"/>
              </w:rPr>
            </w:pPr>
            <w:r w:rsidRPr="008A1627">
              <w:rPr>
                <w:rStyle w:val="markedcontent"/>
                <w:rFonts w:ascii="Arial" w:hAnsi="Arial" w:cs="Arial"/>
                <w:b/>
              </w:rPr>
              <w:t>Dotación:</w:t>
            </w:r>
            <w:r w:rsidRPr="008A1627">
              <w:rPr>
                <w:rStyle w:val="markedcontent"/>
                <w:rFonts w:ascii="Arial" w:hAnsi="Arial" w:cs="Arial"/>
              </w:rPr>
              <w:t xml:space="preserve"> En horas laborales utilizar overol</w:t>
            </w:r>
          </w:p>
          <w:p w:rsidR="00321218" w:rsidRPr="008A1627" w:rsidRDefault="00321218" w:rsidP="00DA6920">
            <w:pPr>
              <w:tabs>
                <w:tab w:val="left" w:pos="2592"/>
              </w:tabs>
              <w:spacing w:line="360" w:lineRule="auto"/>
              <w:jc w:val="both"/>
              <w:rPr>
                <w:rStyle w:val="markedcontent"/>
                <w:rFonts w:ascii="Arial" w:hAnsi="Arial" w:cs="Arial"/>
              </w:rPr>
            </w:pPr>
          </w:p>
          <w:p w:rsidR="00321218" w:rsidRPr="008A1627" w:rsidRDefault="00321218" w:rsidP="00DA6920">
            <w:pPr>
              <w:tabs>
                <w:tab w:val="left" w:pos="2592"/>
              </w:tabs>
              <w:spacing w:line="360" w:lineRule="auto"/>
              <w:jc w:val="both"/>
              <w:rPr>
                <w:rStyle w:val="markedcontent"/>
                <w:rFonts w:ascii="Arial" w:hAnsi="Arial" w:cs="Arial"/>
              </w:rPr>
            </w:pPr>
            <w:r w:rsidRPr="008A1627">
              <w:rPr>
                <w:rStyle w:val="markedcontent"/>
                <w:rFonts w:ascii="Arial" w:hAnsi="Arial" w:cs="Arial"/>
                <w:b/>
              </w:rPr>
              <w:t>Tapabocas:</w:t>
            </w:r>
            <w:r w:rsidRPr="008A1627">
              <w:rPr>
                <w:rStyle w:val="markedcontent"/>
                <w:rFonts w:ascii="Arial" w:hAnsi="Arial" w:cs="Arial"/>
              </w:rPr>
              <w:t xml:space="preserve"> En horas laborales se debe usar tapabocas desechable</w:t>
            </w:r>
          </w:p>
          <w:p w:rsidR="009E2861" w:rsidRPr="008A1627" w:rsidRDefault="009E2861" w:rsidP="00DA6920">
            <w:pPr>
              <w:tabs>
                <w:tab w:val="left" w:pos="2592"/>
              </w:tabs>
              <w:spacing w:line="360" w:lineRule="auto"/>
              <w:jc w:val="both"/>
              <w:rPr>
                <w:rStyle w:val="markedcontent"/>
                <w:rFonts w:ascii="Arial" w:hAnsi="Arial" w:cs="Arial"/>
              </w:rPr>
            </w:pPr>
          </w:p>
          <w:p w:rsidR="00321218" w:rsidRPr="008A1627" w:rsidRDefault="00321218" w:rsidP="00DA6920">
            <w:pPr>
              <w:tabs>
                <w:tab w:val="left" w:pos="2592"/>
              </w:tabs>
              <w:spacing w:line="360" w:lineRule="auto"/>
              <w:jc w:val="both"/>
              <w:rPr>
                <w:rStyle w:val="markedcontent"/>
                <w:rFonts w:ascii="Arial" w:hAnsi="Arial" w:cs="Arial"/>
              </w:rPr>
            </w:pPr>
            <w:r w:rsidRPr="008A1627">
              <w:rPr>
                <w:rStyle w:val="markedcontent"/>
                <w:rFonts w:ascii="Arial" w:hAnsi="Arial" w:cs="Arial"/>
                <w:b/>
              </w:rPr>
              <w:t>Guantes de nitrilo:</w:t>
            </w:r>
            <w:r w:rsidRPr="008A1627">
              <w:rPr>
                <w:rStyle w:val="markedcontent"/>
                <w:rFonts w:ascii="Arial" w:hAnsi="Arial" w:cs="Arial"/>
              </w:rPr>
              <w:t xml:space="preserve"> Utilización diría, deben ser desechables, no se pueden reutilizar.</w:t>
            </w:r>
          </w:p>
          <w:p w:rsidR="00321218" w:rsidRPr="008A1627" w:rsidRDefault="00321218" w:rsidP="00DA6920">
            <w:pPr>
              <w:tabs>
                <w:tab w:val="left" w:pos="2592"/>
              </w:tabs>
              <w:spacing w:line="360" w:lineRule="auto"/>
              <w:jc w:val="both"/>
              <w:rPr>
                <w:rStyle w:val="markedcontent"/>
                <w:rFonts w:ascii="Arial" w:hAnsi="Arial" w:cs="Arial"/>
              </w:rPr>
            </w:pPr>
          </w:p>
          <w:p w:rsidR="00321218" w:rsidRPr="008A1627" w:rsidRDefault="00321218" w:rsidP="00DA6920">
            <w:pPr>
              <w:tabs>
                <w:tab w:val="left" w:pos="2592"/>
              </w:tabs>
              <w:spacing w:line="360" w:lineRule="auto"/>
              <w:jc w:val="both"/>
              <w:rPr>
                <w:rStyle w:val="markedcontent"/>
                <w:rFonts w:ascii="Arial" w:hAnsi="Arial" w:cs="Arial"/>
              </w:rPr>
            </w:pPr>
            <w:r w:rsidRPr="008A1627">
              <w:rPr>
                <w:rStyle w:val="markedcontent"/>
                <w:rFonts w:ascii="Arial" w:hAnsi="Arial" w:cs="Arial"/>
                <w:b/>
              </w:rPr>
              <w:t>Jabón:</w:t>
            </w:r>
            <w:r w:rsidRPr="008A1627">
              <w:rPr>
                <w:rStyle w:val="markedcontent"/>
                <w:rFonts w:ascii="Arial" w:hAnsi="Arial" w:cs="Arial"/>
              </w:rPr>
              <w:t xml:space="preserve"> Preferiblemente anti bacterial, lavado permanente para evitar bacterias, hongos y demás que atenten contra la salud de la personal.</w:t>
            </w:r>
          </w:p>
          <w:p w:rsidR="00321218" w:rsidRPr="008A1627" w:rsidRDefault="00321218" w:rsidP="00DA6920">
            <w:pPr>
              <w:tabs>
                <w:tab w:val="left" w:pos="2592"/>
              </w:tabs>
              <w:spacing w:line="360" w:lineRule="auto"/>
              <w:jc w:val="both"/>
              <w:rPr>
                <w:rStyle w:val="markedcontent"/>
                <w:rFonts w:ascii="Arial" w:hAnsi="Arial" w:cs="Arial"/>
              </w:rPr>
            </w:pPr>
          </w:p>
          <w:p w:rsidR="00321218" w:rsidRPr="008A1627" w:rsidRDefault="00321218" w:rsidP="00DA6920">
            <w:pPr>
              <w:tabs>
                <w:tab w:val="left" w:pos="2592"/>
              </w:tabs>
              <w:spacing w:line="360" w:lineRule="auto"/>
              <w:jc w:val="both"/>
              <w:rPr>
                <w:rStyle w:val="markedcontent"/>
                <w:rFonts w:ascii="Arial" w:hAnsi="Arial" w:cs="Arial"/>
              </w:rPr>
            </w:pPr>
            <w:r w:rsidRPr="008A1627">
              <w:rPr>
                <w:rStyle w:val="markedcontent"/>
                <w:rFonts w:ascii="Arial" w:hAnsi="Arial" w:cs="Arial"/>
                <w:b/>
              </w:rPr>
              <w:t>Gafas:</w:t>
            </w:r>
            <w:r w:rsidRPr="008A1627">
              <w:rPr>
                <w:rStyle w:val="markedcontent"/>
                <w:rFonts w:ascii="Arial" w:hAnsi="Arial" w:cs="Arial"/>
              </w:rPr>
              <w:t xml:space="preserve"> Utilización si lo amerita en caso de documentos con mucho deterior, polvo o contaminantes biológicos. Mantener el cabello recogido </w:t>
            </w:r>
          </w:p>
        </w:tc>
      </w:tr>
    </w:tbl>
    <w:p w:rsidR="001210FB" w:rsidRDefault="001210FB" w:rsidP="006E2F2C">
      <w:pPr>
        <w:autoSpaceDE w:val="0"/>
        <w:autoSpaceDN w:val="0"/>
        <w:adjustRightInd w:val="0"/>
        <w:spacing w:after="0" w:line="240" w:lineRule="auto"/>
        <w:jc w:val="both"/>
        <w:rPr>
          <w:rFonts w:ascii="Arial" w:hAnsi="Arial" w:cs="Arial"/>
          <w:color w:val="000000"/>
        </w:rPr>
      </w:pPr>
    </w:p>
    <w:p w:rsidR="00383CD6" w:rsidRDefault="00383CD6" w:rsidP="006E2F2C">
      <w:pPr>
        <w:autoSpaceDE w:val="0"/>
        <w:autoSpaceDN w:val="0"/>
        <w:adjustRightInd w:val="0"/>
        <w:spacing w:after="0" w:line="240" w:lineRule="auto"/>
        <w:jc w:val="both"/>
        <w:rPr>
          <w:rFonts w:ascii="Arial" w:hAnsi="Arial" w:cs="Arial"/>
          <w:color w:val="000000"/>
        </w:rPr>
      </w:pPr>
    </w:p>
    <w:p w:rsidR="00383CD6" w:rsidRPr="008A1627" w:rsidRDefault="00383CD6" w:rsidP="006E2F2C">
      <w:pPr>
        <w:autoSpaceDE w:val="0"/>
        <w:autoSpaceDN w:val="0"/>
        <w:adjustRightInd w:val="0"/>
        <w:spacing w:after="0" w:line="240" w:lineRule="auto"/>
        <w:jc w:val="both"/>
        <w:rPr>
          <w:rFonts w:ascii="Arial" w:hAnsi="Arial" w:cs="Arial"/>
          <w:color w:val="000000"/>
        </w:rPr>
      </w:pPr>
    </w:p>
    <w:p w:rsidR="001210FB" w:rsidRPr="008A1627" w:rsidRDefault="00C65B07" w:rsidP="00DA6920">
      <w:pPr>
        <w:autoSpaceDE w:val="0"/>
        <w:autoSpaceDN w:val="0"/>
        <w:adjustRightInd w:val="0"/>
        <w:spacing w:after="0" w:line="360" w:lineRule="auto"/>
        <w:jc w:val="both"/>
        <w:rPr>
          <w:rFonts w:ascii="Arial" w:hAnsi="Arial" w:cs="Arial"/>
        </w:rPr>
      </w:pPr>
      <w:r w:rsidRPr="008A1627">
        <w:rPr>
          <w:rFonts w:ascii="Arial" w:hAnsi="Arial" w:cs="Arial"/>
          <w:b/>
          <w:bCs/>
        </w:rPr>
        <w:lastRenderedPageBreak/>
        <w:t>6</w:t>
      </w:r>
      <w:r w:rsidR="001210FB" w:rsidRPr="008A1627">
        <w:rPr>
          <w:rFonts w:ascii="Arial" w:hAnsi="Arial" w:cs="Arial"/>
          <w:b/>
          <w:bCs/>
        </w:rPr>
        <w:t>.1.4 Monitoreo y control de las condiciones ambientales</w:t>
      </w:r>
    </w:p>
    <w:p w:rsidR="005949F9" w:rsidRPr="008A1627" w:rsidRDefault="005949F9" w:rsidP="00DA6920">
      <w:pPr>
        <w:autoSpaceDE w:val="0"/>
        <w:autoSpaceDN w:val="0"/>
        <w:adjustRightInd w:val="0"/>
        <w:spacing w:after="0" w:line="360" w:lineRule="auto"/>
        <w:jc w:val="both"/>
        <w:rPr>
          <w:rFonts w:ascii="Arial" w:hAnsi="Arial" w:cs="Arial"/>
          <w:color w:val="000000"/>
        </w:rPr>
      </w:pPr>
    </w:p>
    <w:p w:rsidR="005949F9" w:rsidRPr="008A1627" w:rsidRDefault="001210FB" w:rsidP="00DA6920">
      <w:pPr>
        <w:autoSpaceDE w:val="0"/>
        <w:autoSpaceDN w:val="0"/>
        <w:adjustRightInd w:val="0"/>
        <w:spacing w:after="0" w:line="360" w:lineRule="auto"/>
        <w:jc w:val="both"/>
        <w:rPr>
          <w:rFonts w:ascii="Arial" w:hAnsi="Arial" w:cs="Arial"/>
        </w:rPr>
      </w:pPr>
      <w:r w:rsidRPr="008A1627">
        <w:rPr>
          <w:rFonts w:ascii="Arial" w:hAnsi="Arial" w:cs="Arial"/>
        </w:rPr>
        <w:t>Para una óptima conservación de los documentos es necesario realizar los respectivos controles de humedad, temperatura, luz y ventilación, esto con el fin de evitar agentes biológicos que puedan dañar la documentación que se encuentra almacenada en los acervos documentales de la E.S.E Hospital Regional Manuela Beltrán.</w:t>
      </w:r>
    </w:p>
    <w:p w:rsidR="004B10B1" w:rsidRPr="008A1627" w:rsidRDefault="004B10B1" w:rsidP="00DA6920">
      <w:pPr>
        <w:autoSpaceDE w:val="0"/>
        <w:autoSpaceDN w:val="0"/>
        <w:adjustRightInd w:val="0"/>
        <w:spacing w:after="0" w:line="360" w:lineRule="auto"/>
        <w:jc w:val="both"/>
        <w:rPr>
          <w:rFonts w:ascii="Arial" w:hAnsi="Arial" w:cs="Arial"/>
        </w:rPr>
      </w:pPr>
    </w:p>
    <w:p w:rsidR="004B10B1" w:rsidRPr="008A1627" w:rsidRDefault="004B10B1" w:rsidP="00DA6920">
      <w:pPr>
        <w:autoSpaceDE w:val="0"/>
        <w:autoSpaceDN w:val="0"/>
        <w:adjustRightInd w:val="0"/>
        <w:spacing w:after="0" w:line="360" w:lineRule="auto"/>
        <w:jc w:val="both"/>
        <w:rPr>
          <w:rFonts w:ascii="Arial" w:hAnsi="Arial" w:cs="Arial"/>
        </w:rPr>
      </w:pPr>
      <w:r w:rsidRPr="008A1627">
        <w:rPr>
          <w:rFonts w:ascii="Arial" w:hAnsi="Arial" w:cs="Arial"/>
        </w:rPr>
        <w:t>A continuación, se describen los factores más relevantes que se deben tener en cuenta para la conservación documental:</w:t>
      </w:r>
    </w:p>
    <w:p w:rsidR="004B10B1" w:rsidRPr="008A1627" w:rsidRDefault="004B10B1" w:rsidP="00DA6920">
      <w:pPr>
        <w:autoSpaceDE w:val="0"/>
        <w:autoSpaceDN w:val="0"/>
        <w:adjustRightInd w:val="0"/>
        <w:spacing w:after="0" w:line="360" w:lineRule="auto"/>
        <w:jc w:val="both"/>
        <w:rPr>
          <w:rFonts w:ascii="Arial" w:hAnsi="Arial" w:cs="Arial"/>
        </w:rPr>
      </w:pPr>
    </w:p>
    <w:p w:rsidR="004B10B1" w:rsidRPr="008A1627" w:rsidRDefault="00DD7A49" w:rsidP="004B10B1">
      <w:pPr>
        <w:pStyle w:val="Prrafodelista"/>
        <w:numPr>
          <w:ilvl w:val="0"/>
          <w:numId w:val="4"/>
        </w:numPr>
        <w:autoSpaceDE w:val="0"/>
        <w:autoSpaceDN w:val="0"/>
        <w:adjustRightInd w:val="0"/>
        <w:spacing w:after="0" w:line="360" w:lineRule="auto"/>
        <w:jc w:val="both"/>
        <w:rPr>
          <w:rFonts w:ascii="Arial" w:hAnsi="Arial" w:cs="Arial"/>
          <w:color w:val="000000"/>
        </w:rPr>
      </w:pPr>
      <w:r w:rsidRPr="008A1627">
        <w:rPr>
          <w:rFonts w:ascii="Arial" w:hAnsi="Arial" w:cs="Arial"/>
          <w:color w:val="000000"/>
        </w:rPr>
        <w:t>Las temperaturas muy altas aceleran las acciones bióticas y el proceso de oxidación, lo cual conlleva a la descomposición y debilitamiento de los documentos.</w:t>
      </w:r>
    </w:p>
    <w:p w:rsidR="00DD7A49" w:rsidRPr="008A1627" w:rsidRDefault="00DD7A49" w:rsidP="004B10B1">
      <w:pPr>
        <w:pStyle w:val="Prrafodelista"/>
        <w:numPr>
          <w:ilvl w:val="0"/>
          <w:numId w:val="4"/>
        </w:numPr>
        <w:autoSpaceDE w:val="0"/>
        <w:autoSpaceDN w:val="0"/>
        <w:adjustRightInd w:val="0"/>
        <w:spacing w:after="0" w:line="360" w:lineRule="auto"/>
        <w:jc w:val="both"/>
        <w:rPr>
          <w:rFonts w:ascii="Arial" w:hAnsi="Arial" w:cs="Arial"/>
          <w:color w:val="000000"/>
        </w:rPr>
      </w:pPr>
      <w:r w:rsidRPr="008A1627">
        <w:rPr>
          <w:rFonts w:ascii="Arial" w:hAnsi="Arial" w:cs="Arial"/>
          <w:color w:val="000000"/>
        </w:rPr>
        <w:t>La humedad relativa es un factor determinante por lo tanto si existe exceso de ésta provocará los hongos en los documentos (deterioro biológico)</w:t>
      </w:r>
    </w:p>
    <w:p w:rsidR="00DD7A49" w:rsidRPr="008A1627" w:rsidRDefault="00DD7A49" w:rsidP="004B10B1">
      <w:pPr>
        <w:pStyle w:val="Prrafodelista"/>
        <w:numPr>
          <w:ilvl w:val="0"/>
          <w:numId w:val="4"/>
        </w:numPr>
        <w:autoSpaceDE w:val="0"/>
        <w:autoSpaceDN w:val="0"/>
        <w:adjustRightInd w:val="0"/>
        <w:spacing w:after="0" w:line="360" w:lineRule="auto"/>
        <w:jc w:val="both"/>
        <w:rPr>
          <w:rFonts w:ascii="Arial" w:hAnsi="Arial" w:cs="Arial"/>
          <w:color w:val="000000"/>
        </w:rPr>
      </w:pPr>
      <w:r w:rsidRPr="008A1627">
        <w:rPr>
          <w:rFonts w:ascii="Arial" w:hAnsi="Arial" w:cs="Arial"/>
          <w:color w:val="000000"/>
        </w:rPr>
        <w:t xml:space="preserve">La luz es factor que </w:t>
      </w:r>
      <w:r w:rsidR="00D70F7E" w:rsidRPr="008A1627">
        <w:rPr>
          <w:rFonts w:ascii="Arial" w:hAnsi="Arial" w:cs="Arial"/>
          <w:color w:val="000000"/>
        </w:rPr>
        <w:t>deteriora</w:t>
      </w:r>
      <w:r w:rsidRPr="008A1627">
        <w:rPr>
          <w:rFonts w:ascii="Arial" w:hAnsi="Arial" w:cs="Arial"/>
          <w:color w:val="000000"/>
        </w:rPr>
        <w:t xml:space="preserve"> la información por esta razón es primordial que no tenga incidencia directa con los documentos</w:t>
      </w:r>
    </w:p>
    <w:p w:rsidR="000041F9" w:rsidRPr="000041F9" w:rsidRDefault="00DD7A49" w:rsidP="00DA6920">
      <w:pPr>
        <w:pStyle w:val="Prrafodelista"/>
        <w:numPr>
          <w:ilvl w:val="0"/>
          <w:numId w:val="4"/>
        </w:numPr>
        <w:autoSpaceDE w:val="0"/>
        <w:autoSpaceDN w:val="0"/>
        <w:adjustRightInd w:val="0"/>
        <w:spacing w:after="0" w:line="360" w:lineRule="auto"/>
        <w:jc w:val="both"/>
        <w:rPr>
          <w:rFonts w:ascii="Arial" w:hAnsi="Arial" w:cs="Arial"/>
          <w:color w:val="000000"/>
        </w:rPr>
      </w:pPr>
      <w:r w:rsidRPr="008A1627">
        <w:rPr>
          <w:rFonts w:ascii="Arial" w:hAnsi="Arial" w:cs="Arial"/>
          <w:color w:val="000000"/>
        </w:rPr>
        <w:t xml:space="preserve">La </w:t>
      </w:r>
      <w:r w:rsidR="00D70F7E" w:rsidRPr="008A1627">
        <w:rPr>
          <w:rFonts w:ascii="Arial" w:hAnsi="Arial" w:cs="Arial"/>
          <w:color w:val="000000"/>
        </w:rPr>
        <w:t>utilización</w:t>
      </w:r>
      <w:r w:rsidRPr="008A1627">
        <w:rPr>
          <w:rFonts w:ascii="Arial" w:hAnsi="Arial" w:cs="Arial"/>
          <w:color w:val="000000"/>
        </w:rPr>
        <w:t xml:space="preserve"> de ventiladores o extractores ayudan a controlar la temperatura y humedad relativa en los </w:t>
      </w:r>
      <w:r w:rsidR="00D70F7E" w:rsidRPr="008A1627">
        <w:rPr>
          <w:rFonts w:ascii="Arial" w:hAnsi="Arial" w:cs="Arial"/>
          <w:color w:val="000000"/>
        </w:rPr>
        <w:t>acervos</w:t>
      </w:r>
      <w:r w:rsidRPr="008A1627">
        <w:rPr>
          <w:rFonts w:ascii="Arial" w:hAnsi="Arial" w:cs="Arial"/>
          <w:color w:val="000000"/>
        </w:rPr>
        <w:t xml:space="preserve"> documentales, los estantes no </w:t>
      </w:r>
      <w:r w:rsidR="00D70F7E" w:rsidRPr="008A1627">
        <w:rPr>
          <w:rFonts w:ascii="Arial" w:hAnsi="Arial" w:cs="Arial"/>
          <w:color w:val="000000"/>
        </w:rPr>
        <w:t>deben quedar</w:t>
      </w:r>
      <w:r w:rsidRPr="008A1627">
        <w:rPr>
          <w:rFonts w:ascii="Arial" w:hAnsi="Arial" w:cs="Arial"/>
          <w:color w:val="000000"/>
        </w:rPr>
        <w:t xml:space="preserve"> recostados sobre los muros para evitar la humedad en las cajas y posterior a las unidades documentales. </w:t>
      </w:r>
    </w:p>
    <w:p w:rsidR="006F361A" w:rsidRPr="008A1627" w:rsidRDefault="001210FB" w:rsidP="00DA6920">
      <w:pPr>
        <w:tabs>
          <w:tab w:val="left" w:pos="2592"/>
        </w:tabs>
        <w:spacing w:line="360" w:lineRule="auto"/>
        <w:jc w:val="both"/>
        <w:rPr>
          <w:rStyle w:val="markedcontent"/>
          <w:rFonts w:ascii="Arial" w:hAnsi="Arial" w:cs="Arial"/>
          <w:b/>
        </w:rPr>
      </w:pPr>
      <w:r w:rsidRPr="008A1627">
        <w:rPr>
          <w:rStyle w:val="markedcontent"/>
          <w:rFonts w:ascii="Arial" w:hAnsi="Arial" w:cs="Arial"/>
          <w:b/>
        </w:rPr>
        <w:t>ACTIVIDADES A DESARROLLAR</w:t>
      </w:r>
    </w:p>
    <w:p w:rsidR="006F361A" w:rsidRPr="008A1627" w:rsidRDefault="001210FB" w:rsidP="00DD7A49">
      <w:pPr>
        <w:pStyle w:val="Prrafodelista"/>
        <w:numPr>
          <w:ilvl w:val="0"/>
          <w:numId w:val="17"/>
        </w:numPr>
        <w:tabs>
          <w:tab w:val="left" w:pos="2592"/>
        </w:tabs>
        <w:spacing w:line="360" w:lineRule="auto"/>
        <w:jc w:val="both"/>
        <w:rPr>
          <w:rStyle w:val="markedcontent"/>
          <w:rFonts w:ascii="Arial" w:hAnsi="Arial" w:cs="Arial"/>
        </w:rPr>
      </w:pPr>
      <w:r w:rsidRPr="008A1627">
        <w:rPr>
          <w:rStyle w:val="markedcontent"/>
          <w:rFonts w:ascii="Arial" w:hAnsi="Arial" w:cs="Arial"/>
        </w:rPr>
        <w:t>Identificación de documentos, tipologías, formatos específicos y tamaños que la E.S.E. maneja en desarrollo de sus actividades, tales como material fotográfico, material auditivo, ente otros.</w:t>
      </w:r>
    </w:p>
    <w:p w:rsidR="00FB1B2A" w:rsidRPr="008A1627" w:rsidRDefault="001210FB" w:rsidP="00FB1B2A">
      <w:pPr>
        <w:pStyle w:val="Prrafodelista"/>
        <w:numPr>
          <w:ilvl w:val="0"/>
          <w:numId w:val="17"/>
        </w:numPr>
        <w:tabs>
          <w:tab w:val="left" w:pos="2592"/>
        </w:tabs>
        <w:spacing w:line="360" w:lineRule="auto"/>
        <w:jc w:val="both"/>
        <w:rPr>
          <w:rStyle w:val="markedcontent"/>
          <w:rFonts w:ascii="Arial" w:hAnsi="Arial" w:cs="Arial"/>
        </w:rPr>
      </w:pPr>
      <w:r w:rsidRPr="008A1627">
        <w:rPr>
          <w:rStyle w:val="markedcontent"/>
          <w:rFonts w:ascii="Arial" w:hAnsi="Arial" w:cs="Arial"/>
        </w:rPr>
        <w:t>Garantizar el uso de las carpetas y cajas, para todas las unidades documentales, así como el cumplimiento de las especificaciones técnicas</w:t>
      </w:r>
    </w:p>
    <w:p w:rsidR="00FB1B2A" w:rsidRPr="008A1627" w:rsidRDefault="00DD7A49" w:rsidP="00FB1B2A">
      <w:pPr>
        <w:pStyle w:val="Prrafodelista"/>
        <w:numPr>
          <w:ilvl w:val="0"/>
          <w:numId w:val="17"/>
        </w:numPr>
        <w:tabs>
          <w:tab w:val="left" w:pos="2592"/>
        </w:tabs>
        <w:spacing w:line="360" w:lineRule="auto"/>
        <w:jc w:val="both"/>
        <w:rPr>
          <w:rStyle w:val="markedcontent"/>
          <w:rFonts w:ascii="Arial" w:hAnsi="Arial" w:cs="Arial"/>
        </w:rPr>
      </w:pPr>
      <w:r w:rsidRPr="008A1627">
        <w:rPr>
          <w:rStyle w:val="markedcontent"/>
          <w:rFonts w:ascii="Arial" w:hAnsi="Arial" w:cs="Arial"/>
        </w:rPr>
        <w:t>Evaluar el entorno climático de cada</w:t>
      </w:r>
      <w:r w:rsidR="00FB1B2A" w:rsidRPr="008A1627">
        <w:rPr>
          <w:rStyle w:val="markedcontent"/>
          <w:rFonts w:ascii="Arial" w:hAnsi="Arial" w:cs="Arial"/>
        </w:rPr>
        <w:t xml:space="preserve"> uno de los acervos documentales</w:t>
      </w:r>
    </w:p>
    <w:p w:rsidR="00DD7A49" w:rsidRPr="008A1627" w:rsidRDefault="00DD7A49" w:rsidP="00FB1B2A">
      <w:pPr>
        <w:pStyle w:val="Prrafodelista"/>
        <w:numPr>
          <w:ilvl w:val="0"/>
          <w:numId w:val="17"/>
        </w:numPr>
        <w:tabs>
          <w:tab w:val="left" w:pos="2592"/>
        </w:tabs>
        <w:spacing w:line="360" w:lineRule="auto"/>
        <w:jc w:val="both"/>
        <w:rPr>
          <w:rStyle w:val="markedcontent"/>
          <w:rFonts w:ascii="Arial" w:hAnsi="Arial" w:cs="Arial"/>
        </w:rPr>
      </w:pPr>
      <w:r w:rsidRPr="008A1627">
        <w:rPr>
          <w:rStyle w:val="markedcontent"/>
          <w:rFonts w:ascii="Arial" w:hAnsi="Arial" w:cs="Arial"/>
        </w:rPr>
        <w:t>Revisar periódicamente si dentro de los acervos documentales hay presencia de humedad por capilaridad o por condensación</w:t>
      </w:r>
    </w:p>
    <w:p w:rsidR="00DD7A49" w:rsidRPr="008A1627" w:rsidRDefault="00DD7A49" w:rsidP="00DD7A49">
      <w:pPr>
        <w:tabs>
          <w:tab w:val="left" w:pos="2592"/>
        </w:tabs>
        <w:spacing w:line="360" w:lineRule="auto"/>
        <w:jc w:val="both"/>
        <w:rPr>
          <w:rStyle w:val="markedcontent"/>
          <w:rFonts w:ascii="Arial" w:hAnsi="Arial" w:cs="Arial"/>
        </w:rPr>
      </w:pPr>
      <w:r w:rsidRPr="008A1627">
        <w:rPr>
          <w:rStyle w:val="markedcontent"/>
          <w:rFonts w:ascii="Arial" w:hAnsi="Arial" w:cs="Arial"/>
          <w:b/>
        </w:rPr>
        <w:t>Humedad por capilaridad:</w:t>
      </w:r>
      <w:r w:rsidRPr="008A1627">
        <w:rPr>
          <w:rStyle w:val="markedcontent"/>
          <w:rFonts w:ascii="Arial" w:hAnsi="Arial" w:cs="Arial"/>
        </w:rPr>
        <w:t xml:space="preserve"> Causada por el ascenso del agua a través de los muros y está relacionada con el nivel freático del suelo y el grado de porosidad de los materiales de construcción. También puede causarse por aguas dispersas debido a la falta de drenaje o rompimientos de tuberías en el suelo. Se manifiesta por medio de anchas eflorescencias salinas en los muros, especialmente en las plantas bajas y sótanos. Además, puede causar </w:t>
      </w:r>
      <w:r w:rsidRPr="008A1627">
        <w:rPr>
          <w:rStyle w:val="markedcontent"/>
          <w:rFonts w:ascii="Arial" w:hAnsi="Arial" w:cs="Arial"/>
        </w:rPr>
        <w:lastRenderedPageBreak/>
        <w:t>el desprendimiento o exfoliación de superficies externas como pañetes y destrucción total de los mismos.</w:t>
      </w:r>
    </w:p>
    <w:p w:rsidR="00FB1B2A" w:rsidRPr="008A1627" w:rsidRDefault="00DD7A49" w:rsidP="00FB1B2A">
      <w:pPr>
        <w:pStyle w:val="Prrafodelista"/>
        <w:numPr>
          <w:ilvl w:val="0"/>
          <w:numId w:val="22"/>
        </w:numPr>
        <w:tabs>
          <w:tab w:val="left" w:pos="2592"/>
        </w:tabs>
        <w:spacing w:line="360" w:lineRule="auto"/>
        <w:jc w:val="both"/>
        <w:rPr>
          <w:rStyle w:val="markedcontent"/>
          <w:rFonts w:ascii="Arial" w:hAnsi="Arial" w:cs="Arial"/>
        </w:rPr>
      </w:pPr>
      <w:r w:rsidRPr="008A1627">
        <w:rPr>
          <w:rStyle w:val="markedcontent"/>
          <w:rFonts w:ascii="Arial" w:hAnsi="Arial" w:cs="Arial"/>
          <w:b/>
        </w:rPr>
        <w:t>Humedad por condensación</w:t>
      </w:r>
      <w:r w:rsidRPr="008A1627">
        <w:rPr>
          <w:rStyle w:val="markedcontent"/>
          <w:rFonts w:ascii="Arial" w:hAnsi="Arial" w:cs="Arial"/>
        </w:rPr>
        <w:t xml:space="preserve">_: Causada por cambios térmicos entre el interior de </w:t>
      </w:r>
      <w:r w:rsidR="00FB1B2A" w:rsidRPr="008A1627">
        <w:rPr>
          <w:rStyle w:val="markedcontent"/>
          <w:rFonts w:ascii="Arial" w:hAnsi="Arial" w:cs="Arial"/>
        </w:rPr>
        <w:t>la construcción</w:t>
      </w:r>
      <w:r w:rsidRPr="008A1627">
        <w:rPr>
          <w:rStyle w:val="markedcontent"/>
          <w:rFonts w:ascii="Arial" w:hAnsi="Arial" w:cs="Arial"/>
        </w:rPr>
        <w:t xml:space="preserve"> y el exterior. Este fenómeno se puede ver incrementado o migando. </w:t>
      </w:r>
    </w:p>
    <w:p w:rsidR="00FB1B2A" w:rsidRPr="008A1627" w:rsidRDefault="00FB1B2A" w:rsidP="00FB1B2A">
      <w:pPr>
        <w:pStyle w:val="Prrafodelista"/>
        <w:tabs>
          <w:tab w:val="left" w:pos="2592"/>
        </w:tabs>
        <w:spacing w:line="360" w:lineRule="auto"/>
        <w:jc w:val="both"/>
        <w:rPr>
          <w:rStyle w:val="markedcontent"/>
          <w:rFonts w:ascii="Arial" w:hAnsi="Arial" w:cs="Arial"/>
        </w:rPr>
      </w:pPr>
    </w:p>
    <w:p w:rsidR="00FB1B2A" w:rsidRPr="008A1627" w:rsidRDefault="00FB1B2A" w:rsidP="00E33BDA">
      <w:pPr>
        <w:pStyle w:val="Prrafodelista"/>
        <w:numPr>
          <w:ilvl w:val="0"/>
          <w:numId w:val="9"/>
        </w:numPr>
        <w:tabs>
          <w:tab w:val="left" w:pos="2592"/>
        </w:tabs>
        <w:spacing w:line="360" w:lineRule="auto"/>
        <w:jc w:val="both"/>
        <w:rPr>
          <w:rStyle w:val="markedcontent"/>
          <w:rFonts w:ascii="Arial" w:hAnsi="Arial" w:cs="Arial"/>
          <w:b/>
        </w:rPr>
      </w:pPr>
      <w:r w:rsidRPr="008A1627">
        <w:rPr>
          <w:rStyle w:val="markedcontent"/>
          <w:rFonts w:ascii="Arial" w:hAnsi="Arial" w:cs="Arial"/>
          <w:b/>
        </w:rPr>
        <w:t xml:space="preserve">Permanencia: </w:t>
      </w:r>
    </w:p>
    <w:p w:rsidR="00FB1B2A" w:rsidRPr="008A1627" w:rsidRDefault="00FB1B2A" w:rsidP="00FB1B2A">
      <w:pPr>
        <w:tabs>
          <w:tab w:val="left" w:pos="2592"/>
        </w:tabs>
        <w:spacing w:line="360" w:lineRule="auto"/>
        <w:jc w:val="both"/>
        <w:rPr>
          <w:rStyle w:val="markedcontent"/>
          <w:rFonts w:ascii="Arial" w:hAnsi="Arial" w:cs="Arial"/>
        </w:rPr>
      </w:pPr>
      <w:r w:rsidRPr="008A1627">
        <w:rPr>
          <w:rStyle w:val="markedcontent"/>
          <w:rFonts w:ascii="Arial" w:hAnsi="Arial" w:cs="Arial"/>
        </w:rPr>
        <w:t>Capacidad de los materiales de conservar sus propiedades físicas y químicas a través del tiempo.</w:t>
      </w:r>
    </w:p>
    <w:p w:rsidR="00FB1B2A" w:rsidRPr="008A1627" w:rsidRDefault="00FB1B2A" w:rsidP="00FB1B2A">
      <w:pPr>
        <w:pStyle w:val="Prrafodelista"/>
        <w:numPr>
          <w:ilvl w:val="0"/>
          <w:numId w:val="9"/>
        </w:numPr>
        <w:tabs>
          <w:tab w:val="left" w:pos="2592"/>
        </w:tabs>
        <w:spacing w:line="360" w:lineRule="auto"/>
        <w:jc w:val="both"/>
        <w:rPr>
          <w:rStyle w:val="markedcontent"/>
          <w:rFonts w:ascii="Arial" w:hAnsi="Arial" w:cs="Arial"/>
          <w:b/>
        </w:rPr>
      </w:pPr>
      <w:r w:rsidRPr="008A1627">
        <w:rPr>
          <w:rStyle w:val="markedcontent"/>
          <w:rFonts w:ascii="Arial" w:hAnsi="Arial" w:cs="Arial"/>
          <w:b/>
        </w:rPr>
        <w:t xml:space="preserve">Durabilidad: </w:t>
      </w:r>
    </w:p>
    <w:p w:rsidR="00FB1B2A" w:rsidRPr="008A1627" w:rsidRDefault="00FB1B2A" w:rsidP="00FB1B2A">
      <w:pPr>
        <w:tabs>
          <w:tab w:val="left" w:pos="2592"/>
        </w:tabs>
        <w:spacing w:line="360" w:lineRule="auto"/>
        <w:jc w:val="both"/>
        <w:rPr>
          <w:rStyle w:val="markedcontent"/>
          <w:rFonts w:ascii="Arial" w:hAnsi="Arial" w:cs="Arial"/>
        </w:rPr>
      </w:pPr>
      <w:r w:rsidRPr="008A1627">
        <w:rPr>
          <w:rStyle w:val="markedcontent"/>
          <w:rFonts w:ascii="Arial" w:hAnsi="Arial" w:cs="Arial"/>
        </w:rPr>
        <w:t xml:space="preserve">Se refiere a la resistencia de los materiales debido al uso, manipulación y deterior. </w:t>
      </w:r>
    </w:p>
    <w:p w:rsidR="00FB1B2A" w:rsidRPr="008A1627" w:rsidRDefault="00FB1B2A" w:rsidP="00FB1B2A">
      <w:pPr>
        <w:pStyle w:val="Prrafodelista"/>
        <w:numPr>
          <w:ilvl w:val="0"/>
          <w:numId w:val="9"/>
        </w:numPr>
        <w:tabs>
          <w:tab w:val="left" w:pos="2592"/>
        </w:tabs>
        <w:spacing w:line="360" w:lineRule="auto"/>
        <w:jc w:val="both"/>
        <w:rPr>
          <w:rStyle w:val="markedcontent"/>
          <w:rFonts w:ascii="Arial" w:hAnsi="Arial" w:cs="Arial"/>
          <w:b/>
        </w:rPr>
      </w:pPr>
      <w:r w:rsidRPr="008A1627">
        <w:rPr>
          <w:rStyle w:val="markedcontent"/>
          <w:rFonts w:ascii="Arial" w:hAnsi="Arial" w:cs="Arial"/>
          <w:b/>
        </w:rPr>
        <w:t xml:space="preserve">Estabilidad química: </w:t>
      </w:r>
    </w:p>
    <w:p w:rsidR="00FB1B2A" w:rsidRPr="008A1627" w:rsidRDefault="00FB1B2A" w:rsidP="00FB1B2A">
      <w:pPr>
        <w:tabs>
          <w:tab w:val="left" w:pos="2592"/>
        </w:tabs>
        <w:spacing w:line="360" w:lineRule="auto"/>
        <w:jc w:val="both"/>
        <w:rPr>
          <w:rStyle w:val="markedcontent"/>
          <w:rFonts w:ascii="Arial" w:hAnsi="Arial" w:cs="Arial"/>
        </w:rPr>
      </w:pPr>
      <w:r w:rsidRPr="008A1627">
        <w:rPr>
          <w:rStyle w:val="markedcontent"/>
          <w:rFonts w:ascii="Arial" w:hAnsi="Arial" w:cs="Arial"/>
        </w:rPr>
        <w:t>Corresponde a que al paso del tiempo no sufra alteraciones químicas, una de las principales recomendaciones es el uso de materiales libres de ácido, es decir, materiales que tengan un PH neutro o alcalino que evite la migración de acidez sobre los documentos</w:t>
      </w:r>
    </w:p>
    <w:p w:rsidR="00FB1B2A" w:rsidRPr="008A1627" w:rsidRDefault="00FB1B2A" w:rsidP="00FB1B2A">
      <w:pPr>
        <w:pStyle w:val="Prrafodelista"/>
        <w:tabs>
          <w:tab w:val="left" w:pos="2592"/>
        </w:tabs>
        <w:spacing w:line="360" w:lineRule="auto"/>
        <w:jc w:val="both"/>
        <w:rPr>
          <w:rStyle w:val="markedcontent"/>
          <w:rFonts w:ascii="Arial" w:hAnsi="Arial" w:cs="Arial"/>
        </w:rPr>
      </w:pPr>
    </w:p>
    <w:p w:rsidR="00FB1B2A" w:rsidRPr="008A1627" w:rsidRDefault="00FB1B2A" w:rsidP="00FB1B2A">
      <w:pPr>
        <w:pStyle w:val="Prrafodelista"/>
        <w:numPr>
          <w:ilvl w:val="0"/>
          <w:numId w:val="17"/>
        </w:numPr>
        <w:tabs>
          <w:tab w:val="left" w:pos="2592"/>
        </w:tabs>
        <w:spacing w:line="360" w:lineRule="auto"/>
        <w:jc w:val="both"/>
        <w:rPr>
          <w:rStyle w:val="markedcontent"/>
          <w:rFonts w:ascii="Arial" w:hAnsi="Arial" w:cs="Arial"/>
        </w:rPr>
      </w:pPr>
      <w:r w:rsidRPr="008A1627">
        <w:rPr>
          <w:rStyle w:val="markedcontent"/>
          <w:rFonts w:ascii="Arial" w:hAnsi="Arial" w:cs="Arial"/>
        </w:rPr>
        <w:t>Contar con termo higrómetros u otro elemento que permita en cada uno de los acervos registrar y monitorear las mediciones de la temperatura y humedad.</w:t>
      </w:r>
    </w:p>
    <w:p w:rsidR="00E33BDA" w:rsidRDefault="00FB1B2A" w:rsidP="000041F9">
      <w:pPr>
        <w:tabs>
          <w:tab w:val="left" w:pos="2592"/>
        </w:tabs>
        <w:spacing w:line="360" w:lineRule="auto"/>
        <w:ind w:left="360"/>
        <w:jc w:val="both"/>
        <w:rPr>
          <w:rStyle w:val="markedcontent"/>
          <w:rFonts w:ascii="Arial" w:hAnsi="Arial" w:cs="Arial"/>
        </w:rPr>
      </w:pPr>
      <w:r w:rsidRPr="008A1627">
        <w:rPr>
          <w:rStyle w:val="markedcontent"/>
          <w:rFonts w:ascii="Arial" w:hAnsi="Arial" w:cs="Arial"/>
        </w:rPr>
        <w:t>Según la NTC 5921: 2012 a partir de la información del Archivo General de la Nación. Acuerdo No. 049 de 2000 por el cual se desarrolla el artículo del capítulo 7 “Conservación de Documentos” DEL Reglamento General de Archivos sobre Condiciones de edificios y locales destinados a archivo</w:t>
      </w:r>
      <w:r w:rsidR="000041F9">
        <w:rPr>
          <w:rStyle w:val="markedcontent"/>
          <w:rFonts w:ascii="Arial" w:hAnsi="Arial" w:cs="Arial"/>
        </w:rPr>
        <w:t xml:space="preserve">s, estable la siguiente tabla. </w:t>
      </w:r>
    </w:p>
    <w:p w:rsidR="000041F9" w:rsidRPr="008A1627" w:rsidRDefault="000041F9" w:rsidP="000041F9">
      <w:pPr>
        <w:tabs>
          <w:tab w:val="left" w:pos="2592"/>
        </w:tabs>
        <w:spacing w:line="360" w:lineRule="auto"/>
        <w:ind w:left="360"/>
        <w:jc w:val="both"/>
        <w:rPr>
          <w:rStyle w:val="markedcontent"/>
          <w:rFonts w:ascii="Arial" w:hAnsi="Arial" w:cs="Arial"/>
        </w:rPr>
      </w:pPr>
    </w:p>
    <w:tbl>
      <w:tblPr>
        <w:tblStyle w:val="Tablaconcuadrcula"/>
        <w:tblW w:w="0" w:type="auto"/>
        <w:tblInd w:w="360" w:type="dxa"/>
        <w:tblLook w:val="04A0" w:firstRow="1" w:lastRow="0" w:firstColumn="1" w:lastColumn="0" w:noHBand="0" w:noVBand="1"/>
      </w:tblPr>
      <w:tblGrid>
        <w:gridCol w:w="1749"/>
        <w:gridCol w:w="1763"/>
        <w:gridCol w:w="1744"/>
        <w:gridCol w:w="1701"/>
        <w:gridCol w:w="1745"/>
      </w:tblGrid>
      <w:tr w:rsidR="00FB1B2A" w:rsidRPr="008A1627" w:rsidTr="00331EEA">
        <w:trPr>
          <w:trHeight w:val="619"/>
        </w:trPr>
        <w:tc>
          <w:tcPr>
            <w:tcW w:w="1749" w:type="dxa"/>
          </w:tcPr>
          <w:p w:rsidR="00FB1B2A" w:rsidRPr="008A1627" w:rsidRDefault="00FB1B2A" w:rsidP="00FB1B2A">
            <w:pPr>
              <w:tabs>
                <w:tab w:val="left" w:pos="2592"/>
              </w:tabs>
              <w:spacing w:line="360" w:lineRule="auto"/>
              <w:jc w:val="both"/>
              <w:rPr>
                <w:rStyle w:val="markedcontent"/>
                <w:rFonts w:ascii="Arial" w:hAnsi="Arial" w:cs="Arial"/>
                <w:b/>
              </w:rPr>
            </w:pPr>
            <w:r w:rsidRPr="008A1627">
              <w:rPr>
                <w:rStyle w:val="markedcontent"/>
                <w:rFonts w:ascii="Arial" w:hAnsi="Arial" w:cs="Arial"/>
                <w:b/>
              </w:rPr>
              <w:t>Material Documental</w:t>
            </w:r>
          </w:p>
        </w:tc>
        <w:tc>
          <w:tcPr>
            <w:tcW w:w="1763" w:type="dxa"/>
          </w:tcPr>
          <w:p w:rsidR="00FB1B2A" w:rsidRPr="008A1627" w:rsidRDefault="00FB1B2A" w:rsidP="00FB1B2A">
            <w:pPr>
              <w:tabs>
                <w:tab w:val="left" w:pos="2592"/>
              </w:tabs>
              <w:spacing w:line="360" w:lineRule="auto"/>
              <w:jc w:val="both"/>
              <w:rPr>
                <w:rStyle w:val="markedcontent"/>
                <w:rFonts w:ascii="Arial" w:hAnsi="Arial" w:cs="Arial"/>
                <w:b/>
              </w:rPr>
            </w:pPr>
            <w:r w:rsidRPr="008A1627">
              <w:rPr>
                <w:rStyle w:val="markedcontent"/>
                <w:rFonts w:ascii="Arial" w:hAnsi="Arial" w:cs="Arial"/>
                <w:b/>
              </w:rPr>
              <w:t>Temperatura</w:t>
            </w:r>
          </w:p>
        </w:tc>
        <w:tc>
          <w:tcPr>
            <w:tcW w:w="1744" w:type="dxa"/>
          </w:tcPr>
          <w:p w:rsidR="00FB1B2A" w:rsidRPr="008A1627" w:rsidRDefault="00FB1B2A" w:rsidP="00FB1B2A">
            <w:pPr>
              <w:tabs>
                <w:tab w:val="left" w:pos="2592"/>
              </w:tabs>
              <w:spacing w:line="360" w:lineRule="auto"/>
              <w:jc w:val="both"/>
              <w:rPr>
                <w:rStyle w:val="markedcontent"/>
                <w:rFonts w:ascii="Arial" w:hAnsi="Arial" w:cs="Arial"/>
                <w:b/>
              </w:rPr>
            </w:pPr>
            <w:r w:rsidRPr="008A1627">
              <w:rPr>
                <w:rStyle w:val="markedcontent"/>
                <w:rFonts w:ascii="Arial" w:hAnsi="Arial" w:cs="Arial"/>
                <w:b/>
              </w:rPr>
              <w:t xml:space="preserve">Fluctuación Diaria </w:t>
            </w:r>
          </w:p>
        </w:tc>
        <w:tc>
          <w:tcPr>
            <w:tcW w:w="1701" w:type="dxa"/>
          </w:tcPr>
          <w:p w:rsidR="00FB1B2A" w:rsidRPr="008A1627" w:rsidRDefault="00FB1B2A" w:rsidP="00FB1B2A">
            <w:pPr>
              <w:tabs>
                <w:tab w:val="left" w:pos="2592"/>
              </w:tabs>
              <w:spacing w:line="360" w:lineRule="auto"/>
              <w:jc w:val="both"/>
              <w:rPr>
                <w:rStyle w:val="markedcontent"/>
                <w:rFonts w:ascii="Arial" w:hAnsi="Arial" w:cs="Arial"/>
                <w:b/>
              </w:rPr>
            </w:pPr>
            <w:r w:rsidRPr="008A1627">
              <w:rPr>
                <w:rStyle w:val="markedcontent"/>
                <w:rFonts w:ascii="Arial" w:hAnsi="Arial" w:cs="Arial"/>
                <w:b/>
              </w:rPr>
              <w:t xml:space="preserve">Humedad Relativa </w:t>
            </w:r>
          </w:p>
        </w:tc>
        <w:tc>
          <w:tcPr>
            <w:tcW w:w="1745" w:type="dxa"/>
          </w:tcPr>
          <w:p w:rsidR="00FB1B2A" w:rsidRPr="008A1627" w:rsidRDefault="00FB1B2A" w:rsidP="00FB1B2A">
            <w:pPr>
              <w:tabs>
                <w:tab w:val="left" w:pos="2592"/>
              </w:tabs>
              <w:spacing w:line="360" w:lineRule="auto"/>
              <w:jc w:val="both"/>
              <w:rPr>
                <w:rStyle w:val="markedcontent"/>
                <w:rFonts w:ascii="Arial" w:hAnsi="Arial" w:cs="Arial"/>
                <w:b/>
              </w:rPr>
            </w:pPr>
            <w:r w:rsidRPr="008A1627">
              <w:rPr>
                <w:rStyle w:val="markedcontent"/>
                <w:rFonts w:ascii="Arial" w:hAnsi="Arial" w:cs="Arial"/>
                <w:b/>
              </w:rPr>
              <w:t>Fluctuación Diaria</w:t>
            </w:r>
          </w:p>
        </w:tc>
      </w:tr>
      <w:tr w:rsidR="00FB1B2A" w:rsidRPr="008A1627" w:rsidTr="00331EEA">
        <w:tc>
          <w:tcPr>
            <w:tcW w:w="1749" w:type="dxa"/>
          </w:tcPr>
          <w:p w:rsidR="00FB1B2A" w:rsidRPr="008A1627" w:rsidRDefault="00351CD9" w:rsidP="00FB1B2A">
            <w:pPr>
              <w:tabs>
                <w:tab w:val="left" w:pos="2592"/>
              </w:tabs>
              <w:spacing w:line="360" w:lineRule="auto"/>
              <w:jc w:val="both"/>
              <w:rPr>
                <w:rStyle w:val="markedcontent"/>
                <w:rFonts w:ascii="Arial" w:hAnsi="Arial" w:cs="Arial"/>
              </w:rPr>
            </w:pPr>
            <w:r w:rsidRPr="008A1627">
              <w:rPr>
                <w:rStyle w:val="markedcontent"/>
                <w:rFonts w:ascii="Arial" w:hAnsi="Arial" w:cs="Arial"/>
              </w:rPr>
              <w:t>Soporte papel</w:t>
            </w:r>
          </w:p>
        </w:tc>
        <w:tc>
          <w:tcPr>
            <w:tcW w:w="1763" w:type="dxa"/>
          </w:tcPr>
          <w:p w:rsidR="00FB1B2A" w:rsidRPr="008A1627" w:rsidRDefault="00351CD9" w:rsidP="00351CD9">
            <w:pPr>
              <w:tabs>
                <w:tab w:val="left" w:pos="2592"/>
              </w:tabs>
              <w:spacing w:line="360" w:lineRule="auto"/>
              <w:jc w:val="center"/>
              <w:rPr>
                <w:rStyle w:val="markedcontent"/>
                <w:rFonts w:ascii="Arial" w:hAnsi="Arial" w:cs="Arial"/>
              </w:rPr>
            </w:pPr>
            <w:r w:rsidRPr="008A1627">
              <w:rPr>
                <w:rStyle w:val="markedcontent"/>
                <w:rFonts w:ascii="Arial" w:hAnsi="Arial" w:cs="Arial"/>
              </w:rPr>
              <w:t>15ºC a 20ºC</w:t>
            </w:r>
          </w:p>
          <w:p w:rsidR="00351CD9" w:rsidRPr="008A1627" w:rsidRDefault="00351CD9" w:rsidP="00351CD9">
            <w:pPr>
              <w:tabs>
                <w:tab w:val="left" w:pos="2592"/>
              </w:tabs>
              <w:spacing w:line="360" w:lineRule="auto"/>
              <w:jc w:val="center"/>
              <w:rPr>
                <w:rStyle w:val="markedcontent"/>
                <w:rFonts w:ascii="Arial" w:hAnsi="Arial" w:cs="Arial"/>
              </w:rPr>
            </w:pPr>
          </w:p>
        </w:tc>
        <w:tc>
          <w:tcPr>
            <w:tcW w:w="1744" w:type="dxa"/>
          </w:tcPr>
          <w:p w:rsidR="00FB1B2A" w:rsidRPr="008A1627" w:rsidRDefault="00351CD9" w:rsidP="00FB1B2A">
            <w:pPr>
              <w:tabs>
                <w:tab w:val="left" w:pos="2592"/>
              </w:tabs>
              <w:spacing w:line="360" w:lineRule="auto"/>
              <w:jc w:val="both"/>
              <w:rPr>
                <w:rStyle w:val="markedcontent"/>
                <w:rFonts w:ascii="Arial" w:hAnsi="Arial" w:cs="Arial"/>
              </w:rPr>
            </w:pPr>
            <w:r w:rsidRPr="008A1627">
              <w:rPr>
                <w:rStyle w:val="markedcontent"/>
                <w:rFonts w:ascii="Arial" w:hAnsi="Arial" w:cs="Arial"/>
              </w:rPr>
              <w:t>4º C</w:t>
            </w:r>
          </w:p>
        </w:tc>
        <w:tc>
          <w:tcPr>
            <w:tcW w:w="1701" w:type="dxa"/>
          </w:tcPr>
          <w:p w:rsidR="00FB1B2A" w:rsidRPr="008A1627" w:rsidRDefault="00351CD9" w:rsidP="00FB1B2A">
            <w:pPr>
              <w:tabs>
                <w:tab w:val="left" w:pos="2592"/>
              </w:tabs>
              <w:spacing w:line="360" w:lineRule="auto"/>
              <w:jc w:val="both"/>
              <w:rPr>
                <w:rStyle w:val="markedcontent"/>
                <w:rFonts w:ascii="Arial" w:hAnsi="Arial" w:cs="Arial"/>
              </w:rPr>
            </w:pPr>
            <w:r w:rsidRPr="008A1627">
              <w:rPr>
                <w:rStyle w:val="markedcontent"/>
                <w:rFonts w:ascii="Arial" w:hAnsi="Arial" w:cs="Arial"/>
              </w:rPr>
              <w:t>45% a 60%</w:t>
            </w:r>
          </w:p>
        </w:tc>
        <w:tc>
          <w:tcPr>
            <w:tcW w:w="1745" w:type="dxa"/>
          </w:tcPr>
          <w:p w:rsidR="00FB1B2A" w:rsidRPr="008A1627" w:rsidRDefault="00351CD9" w:rsidP="00FB1B2A">
            <w:pPr>
              <w:tabs>
                <w:tab w:val="left" w:pos="2592"/>
              </w:tabs>
              <w:spacing w:line="360" w:lineRule="auto"/>
              <w:jc w:val="both"/>
              <w:rPr>
                <w:rStyle w:val="markedcontent"/>
                <w:rFonts w:ascii="Arial" w:hAnsi="Arial" w:cs="Arial"/>
              </w:rPr>
            </w:pPr>
            <w:r w:rsidRPr="008A1627">
              <w:rPr>
                <w:rStyle w:val="markedcontent"/>
                <w:rFonts w:ascii="Arial" w:hAnsi="Arial" w:cs="Arial"/>
              </w:rPr>
              <w:t>5</w:t>
            </w:r>
            <w:r w:rsidR="00331EEA" w:rsidRPr="008A1627">
              <w:rPr>
                <w:rStyle w:val="markedcontent"/>
                <w:rFonts w:ascii="Arial" w:hAnsi="Arial" w:cs="Arial"/>
              </w:rPr>
              <w:t>%</w:t>
            </w:r>
            <w:r w:rsidRPr="008A1627">
              <w:rPr>
                <w:rStyle w:val="markedcontent"/>
                <w:rFonts w:ascii="Arial" w:hAnsi="Arial" w:cs="Arial"/>
              </w:rPr>
              <w:br/>
            </w:r>
          </w:p>
        </w:tc>
      </w:tr>
      <w:tr w:rsidR="00FB1B2A" w:rsidRPr="008A1627" w:rsidTr="00331EEA">
        <w:tc>
          <w:tcPr>
            <w:tcW w:w="1749" w:type="dxa"/>
          </w:tcPr>
          <w:p w:rsidR="00FB1B2A" w:rsidRPr="008A1627" w:rsidRDefault="00351CD9" w:rsidP="00FB1B2A">
            <w:pPr>
              <w:tabs>
                <w:tab w:val="left" w:pos="2592"/>
              </w:tabs>
              <w:spacing w:line="360" w:lineRule="auto"/>
              <w:jc w:val="both"/>
              <w:rPr>
                <w:rStyle w:val="markedcontent"/>
                <w:rFonts w:ascii="Arial" w:hAnsi="Arial" w:cs="Arial"/>
              </w:rPr>
            </w:pPr>
            <w:r w:rsidRPr="008A1627">
              <w:rPr>
                <w:rStyle w:val="markedcontent"/>
                <w:rFonts w:ascii="Arial" w:hAnsi="Arial" w:cs="Arial"/>
              </w:rPr>
              <w:t>Fotografía blanco y negro</w:t>
            </w:r>
          </w:p>
        </w:tc>
        <w:tc>
          <w:tcPr>
            <w:tcW w:w="1763" w:type="dxa"/>
          </w:tcPr>
          <w:p w:rsidR="00351CD9" w:rsidRPr="008A1627" w:rsidRDefault="00351CD9" w:rsidP="00351CD9">
            <w:pPr>
              <w:tabs>
                <w:tab w:val="left" w:pos="2592"/>
              </w:tabs>
              <w:spacing w:line="360" w:lineRule="auto"/>
              <w:jc w:val="center"/>
              <w:rPr>
                <w:rStyle w:val="markedcontent"/>
                <w:rFonts w:ascii="Arial" w:hAnsi="Arial" w:cs="Arial"/>
              </w:rPr>
            </w:pPr>
            <w:r w:rsidRPr="008A1627">
              <w:rPr>
                <w:rStyle w:val="markedcontent"/>
                <w:rFonts w:ascii="Arial" w:hAnsi="Arial" w:cs="Arial"/>
              </w:rPr>
              <w:t>15º</w:t>
            </w:r>
            <w:r w:rsidR="007A5038" w:rsidRPr="008A1627">
              <w:rPr>
                <w:rStyle w:val="markedcontent"/>
                <w:rFonts w:ascii="Arial" w:hAnsi="Arial" w:cs="Arial"/>
              </w:rPr>
              <w:t xml:space="preserve"> </w:t>
            </w:r>
            <w:r w:rsidR="00331EEA" w:rsidRPr="008A1627">
              <w:rPr>
                <w:rStyle w:val="markedcontent"/>
                <w:rFonts w:ascii="Arial" w:hAnsi="Arial" w:cs="Arial"/>
              </w:rPr>
              <w:t xml:space="preserve">C </w:t>
            </w:r>
            <w:r w:rsidRPr="008A1627">
              <w:rPr>
                <w:rStyle w:val="markedcontent"/>
                <w:rFonts w:ascii="Arial" w:hAnsi="Arial" w:cs="Arial"/>
              </w:rPr>
              <w:t xml:space="preserve"> a 20º</w:t>
            </w:r>
            <w:r w:rsidR="00331EEA" w:rsidRPr="008A1627">
              <w:rPr>
                <w:rStyle w:val="markedcontent"/>
                <w:rFonts w:ascii="Arial" w:hAnsi="Arial" w:cs="Arial"/>
              </w:rPr>
              <w:t>C</w:t>
            </w:r>
          </w:p>
          <w:p w:rsidR="00FB1B2A" w:rsidRPr="008A1627" w:rsidRDefault="00FB1B2A" w:rsidP="00FB1B2A">
            <w:pPr>
              <w:tabs>
                <w:tab w:val="left" w:pos="2592"/>
              </w:tabs>
              <w:spacing w:line="360" w:lineRule="auto"/>
              <w:jc w:val="both"/>
              <w:rPr>
                <w:rStyle w:val="markedcontent"/>
                <w:rFonts w:ascii="Arial" w:hAnsi="Arial" w:cs="Arial"/>
              </w:rPr>
            </w:pPr>
          </w:p>
        </w:tc>
        <w:tc>
          <w:tcPr>
            <w:tcW w:w="1744" w:type="dxa"/>
          </w:tcPr>
          <w:p w:rsidR="00FB1B2A" w:rsidRPr="008A1627" w:rsidRDefault="00FB1B2A" w:rsidP="00FB1B2A">
            <w:pPr>
              <w:tabs>
                <w:tab w:val="left" w:pos="2592"/>
              </w:tabs>
              <w:spacing w:line="360" w:lineRule="auto"/>
              <w:jc w:val="both"/>
              <w:rPr>
                <w:rStyle w:val="markedcontent"/>
                <w:rFonts w:ascii="Arial" w:hAnsi="Arial" w:cs="Arial"/>
              </w:rPr>
            </w:pPr>
          </w:p>
        </w:tc>
        <w:tc>
          <w:tcPr>
            <w:tcW w:w="1701" w:type="dxa"/>
          </w:tcPr>
          <w:p w:rsidR="00FB1B2A" w:rsidRPr="008A1627" w:rsidRDefault="00351CD9" w:rsidP="00FB1B2A">
            <w:pPr>
              <w:tabs>
                <w:tab w:val="left" w:pos="2592"/>
              </w:tabs>
              <w:spacing w:line="360" w:lineRule="auto"/>
              <w:jc w:val="both"/>
              <w:rPr>
                <w:rStyle w:val="markedcontent"/>
                <w:rFonts w:ascii="Arial" w:hAnsi="Arial" w:cs="Arial"/>
              </w:rPr>
            </w:pPr>
            <w:r w:rsidRPr="008A1627">
              <w:rPr>
                <w:rStyle w:val="markedcontent"/>
                <w:rFonts w:ascii="Arial" w:hAnsi="Arial" w:cs="Arial"/>
              </w:rPr>
              <w:t xml:space="preserve">40% a 50º </w:t>
            </w:r>
          </w:p>
        </w:tc>
        <w:tc>
          <w:tcPr>
            <w:tcW w:w="1745" w:type="dxa"/>
          </w:tcPr>
          <w:p w:rsidR="00FB1B2A" w:rsidRPr="008A1627" w:rsidRDefault="00FB1B2A" w:rsidP="00FB1B2A">
            <w:pPr>
              <w:tabs>
                <w:tab w:val="left" w:pos="2592"/>
              </w:tabs>
              <w:spacing w:line="360" w:lineRule="auto"/>
              <w:jc w:val="both"/>
              <w:rPr>
                <w:rStyle w:val="markedcontent"/>
                <w:rFonts w:ascii="Arial" w:hAnsi="Arial" w:cs="Arial"/>
              </w:rPr>
            </w:pPr>
          </w:p>
        </w:tc>
      </w:tr>
      <w:tr w:rsidR="00FB1B2A" w:rsidRPr="008A1627" w:rsidTr="00331EEA">
        <w:tc>
          <w:tcPr>
            <w:tcW w:w="1749" w:type="dxa"/>
          </w:tcPr>
          <w:p w:rsidR="00FB1B2A" w:rsidRPr="008A1627" w:rsidRDefault="00351CD9" w:rsidP="00FB1B2A">
            <w:pPr>
              <w:tabs>
                <w:tab w:val="left" w:pos="2592"/>
              </w:tabs>
              <w:spacing w:line="360" w:lineRule="auto"/>
              <w:jc w:val="both"/>
              <w:rPr>
                <w:rStyle w:val="markedcontent"/>
                <w:rFonts w:ascii="Arial" w:hAnsi="Arial" w:cs="Arial"/>
              </w:rPr>
            </w:pPr>
            <w:r w:rsidRPr="008A1627">
              <w:rPr>
                <w:rStyle w:val="markedcontent"/>
                <w:rFonts w:ascii="Arial" w:hAnsi="Arial" w:cs="Arial"/>
              </w:rPr>
              <w:t xml:space="preserve">Grabaciones </w:t>
            </w:r>
          </w:p>
        </w:tc>
        <w:tc>
          <w:tcPr>
            <w:tcW w:w="1763" w:type="dxa"/>
          </w:tcPr>
          <w:p w:rsidR="00FB1B2A" w:rsidRPr="008A1627" w:rsidRDefault="00351CD9" w:rsidP="00FB1B2A">
            <w:pPr>
              <w:tabs>
                <w:tab w:val="left" w:pos="2592"/>
              </w:tabs>
              <w:spacing w:line="360" w:lineRule="auto"/>
              <w:jc w:val="both"/>
              <w:rPr>
                <w:rStyle w:val="markedcontent"/>
                <w:rFonts w:ascii="Arial" w:hAnsi="Arial" w:cs="Arial"/>
              </w:rPr>
            </w:pPr>
            <w:r w:rsidRPr="008A1627">
              <w:rPr>
                <w:rStyle w:val="markedcontent"/>
                <w:rFonts w:ascii="Arial" w:hAnsi="Arial" w:cs="Arial"/>
              </w:rPr>
              <w:t>10º C a 18º C</w:t>
            </w:r>
          </w:p>
        </w:tc>
        <w:tc>
          <w:tcPr>
            <w:tcW w:w="1744" w:type="dxa"/>
          </w:tcPr>
          <w:p w:rsidR="00FB1B2A" w:rsidRPr="008A1627" w:rsidRDefault="00FB1B2A" w:rsidP="00FB1B2A">
            <w:pPr>
              <w:tabs>
                <w:tab w:val="left" w:pos="2592"/>
              </w:tabs>
              <w:spacing w:line="360" w:lineRule="auto"/>
              <w:jc w:val="both"/>
              <w:rPr>
                <w:rStyle w:val="markedcontent"/>
                <w:rFonts w:ascii="Arial" w:hAnsi="Arial" w:cs="Arial"/>
              </w:rPr>
            </w:pPr>
          </w:p>
        </w:tc>
        <w:tc>
          <w:tcPr>
            <w:tcW w:w="1701" w:type="dxa"/>
          </w:tcPr>
          <w:p w:rsidR="00FB1B2A" w:rsidRPr="008A1627" w:rsidRDefault="00351CD9" w:rsidP="00FB1B2A">
            <w:pPr>
              <w:tabs>
                <w:tab w:val="left" w:pos="2592"/>
              </w:tabs>
              <w:spacing w:line="360" w:lineRule="auto"/>
              <w:jc w:val="both"/>
              <w:rPr>
                <w:rStyle w:val="markedcontent"/>
                <w:rFonts w:ascii="Arial" w:hAnsi="Arial" w:cs="Arial"/>
              </w:rPr>
            </w:pPr>
            <w:r w:rsidRPr="008A1627">
              <w:rPr>
                <w:rStyle w:val="markedcontent"/>
                <w:rFonts w:ascii="Arial" w:hAnsi="Arial" w:cs="Arial"/>
              </w:rPr>
              <w:t>40% a 50º</w:t>
            </w:r>
          </w:p>
        </w:tc>
        <w:tc>
          <w:tcPr>
            <w:tcW w:w="1745" w:type="dxa"/>
          </w:tcPr>
          <w:p w:rsidR="00FB1B2A" w:rsidRPr="008A1627" w:rsidRDefault="00FB1B2A" w:rsidP="00FB1B2A">
            <w:pPr>
              <w:tabs>
                <w:tab w:val="left" w:pos="2592"/>
              </w:tabs>
              <w:spacing w:line="360" w:lineRule="auto"/>
              <w:jc w:val="both"/>
              <w:rPr>
                <w:rStyle w:val="markedcontent"/>
                <w:rFonts w:ascii="Arial" w:hAnsi="Arial" w:cs="Arial"/>
              </w:rPr>
            </w:pPr>
          </w:p>
        </w:tc>
      </w:tr>
      <w:tr w:rsidR="00FB1B2A" w:rsidRPr="008A1627" w:rsidTr="00331EEA">
        <w:tc>
          <w:tcPr>
            <w:tcW w:w="1749" w:type="dxa"/>
          </w:tcPr>
          <w:p w:rsidR="00FB1B2A" w:rsidRPr="008A1627" w:rsidRDefault="00351CD9" w:rsidP="00FB1B2A">
            <w:pPr>
              <w:tabs>
                <w:tab w:val="left" w:pos="2592"/>
              </w:tabs>
              <w:spacing w:line="360" w:lineRule="auto"/>
              <w:jc w:val="both"/>
              <w:rPr>
                <w:rStyle w:val="markedcontent"/>
                <w:rFonts w:ascii="Arial" w:hAnsi="Arial" w:cs="Arial"/>
              </w:rPr>
            </w:pPr>
            <w:r w:rsidRPr="008A1627">
              <w:rPr>
                <w:rStyle w:val="markedcontent"/>
                <w:rFonts w:ascii="Arial" w:hAnsi="Arial" w:cs="Arial"/>
              </w:rPr>
              <w:lastRenderedPageBreak/>
              <w:t xml:space="preserve">Medios magnéticos </w:t>
            </w:r>
          </w:p>
        </w:tc>
        <w:tc>
          <w:tcPr>
            <w:tcW w:w="1763" w:type="dxa"/>
          </w:tcPr>
          <w:p w:rsidR="00FB1B2A" w:rsidRPr="008A1627" w:rsidRDefault="00351CD9" w:rsidP="00FB1B2A">
            <w:pPr>
              <w:tabs>
                <w:tab w:val="left" w:pos="2592"/>
              </w:tabs>
              <w:spacing w:line="360" w:lineRule="auto"/>
              <w:jc w:val="both"/>
              <w:rPr>
                <w:rStyle w:val="markedcontent"/>
                <w:rFonts w:ascii="Arial" w:hAnsi="Arial" w:cs="Arial"/>
              </w:rPr>
            </w:pPr>
            <w:r w:rsidRPr="008A1627">
              <w:rPr>
                <w:rStyle w:val="markedcontent"/>
                <w:rFonts w:ascii="Arial" w:hAnsi="Arial" w:cs="Arial"/>
              </w:rPr>
              <w:t>10º C a 14º C</w:t>
            </w:r>
          </w:p>
        </w:tc>
        <w:tc>
          <w:tcPr>
            <w:tcW w:w="1744" w:type="dxa"/>
          </w:tcPr>
          <w:p w:rsidR="00FB1B2A" w:rsidRPr="008A1627" w:rsidRDefault="00FB1B2A" w:rsidP="00FB1B2A">
            <w:pPr>
              <w:tabs>
                <w:tab w:val="left" w:pos="2592"/>
              </w:tabs>
              <w:spacing w:line="360" w:lineRule="auto"/>
              <w:jc w:val="both"/>
              <w:rPr>
                <w:rStyle w:val="markedcontent"/>
                <w:rFonts w:ascii="Arial" w:hAnsi="Arial" w:cs="Arial"/>
              </w:rPr>
            </w:pPr>
          </w:p>
        </w:tc>
        <w:tc>
          <w:tcPr>
            <w:tcW w:w="1701" w:type="dxa"/>
          </w:tcPr>
          <w:p w:rsidR="00FB1B2A" w:rsidRPr="008A1627" w:rsidRDefault="00331EEA" w:rsidP="00FB1B2A">
            <w:pPr>
              <w:tabs>
                <w:tab w:val="left" w:pos="2592"/>
              </w:tabs>
              <w:spacing w:line="360" w:lineRule="auto"/>
              <w:jc w:val="both"/>
              <w:rPr>
                <w:rStyle w:val="markedcontent"/>
                <w:rFonts w:ascii="Arial" w:hAnsi="Arial" w:cs="Arial"/>
              </w:rPr>
            </w:pPr>
            <w:r w:rsidRPr="008A1627">
              <w:rPr>
                <w:rStyle w:val="markedcontent"/>
                <w:rFonts w:ascii="Arial" w:hAnsi="Arial" w:cs="Arial"/>
              </w:rPr>
              <w:t>40% a 50º</w:t>
            </w:r>
          </w:p>
        </w:tc>
        <w:tc>
          <w:tcPr>
            <w:tcW w:w="1745" w:type="dxa"/>
          </w:tcPr>
          <w:p w:rsidR="00FB1B2A" w:rsidRPr="008A1627" w:rsidRDefault="00FB1B2A" w:rsidP="00FB1B2A">
            <w:pPr>
              <w:tabs>
                <w:tab w:val="left" w:pos="2592"/>
              </w:tabs>
              <w:spacing w:line="360" w:lineRule="auto"/>
              <w:jc w:val="both"/>
              <w:rPr>
                <w:rStyle w:val="markedcontent"/>
                <w:rFonts w:ascii="Arial" w:hAnsi="Arial" w:cs="Arial"/>
              </w:rPr>
            </w:pPr>
          </w:p>
        </w:tc>
      </w:tr>
      <w:tr w:rsidR="00FB1B2A" w:rsidRPr="008A1627" w:rsidTr="00331EEA">
        <w:tc>
          <w:tcPr>
            <w:tcW w:w="1749" w:type="dxa"/>
          </w:tcPr>
          <w:p w:rsidR="00FB1B2A" w:rsidRPr="008A1627" w:rsidRDefault="00351CD9" w:rsidP="00FB1B2A">
            <w:pPr>
              <w:tabs>
                <w:tab w:val="left" w:pos="2592"/>
              </w:tabs>
              <w:spacing w:line="360" w:lineRule="auto"/>
              <w:jc w:val="both"/>
              <w:rPr>
                <w:rStyle w:val="markedcontent"/>
                <w:rFonts w:ascii="Arial" w:hAnsi="Arial" w:cs="Arial"/>
              </w:rPr>
            </w:pPr>
            <w:r w:rsidRPr="008A1627">
              <w:rPr>
                <w:rStyle w:val="markedcontent"/>
                <w:rFonts w:ascii="Arial" w:hAnsi="Arial" w:cs="Arial"/>
              </w:rPr>
              <w:t>Discos ópticos</w:t>
            </w:r>
          </w:p>
        </w:tc>
        <w:tc>
          <w:tcPr>
            <w:tcW w:w="1763" w:type="dxa"/>
          </w:tcPr>
          <w:p w:rsidR="00FB1B2A" w:rsidRPr="008A1627" w:rsidRDefault="00351CD9" w:rsidP="00FB1B2A">
            <w:pPr>
              <w:tabs>
                <w:tab w:val="left" w:pos="2592"/>
              </w:tabs>
              <w:spacing w:line="360" w:lineRule="auto"/>
              <w:jc w:val="both"/>
              <w:rPr>
                <w:rStyle w:val="markedcontent"/>
                <w:rFonts w:ascii="Arial" w:hAnsi="Arial" w:cs="Arial"/>
              </w:rPr>
            </w:pPr>
            <w:r w:rsidRPr="008A1627">
              <w:rPr>
                <w:rStyle w:val="markedcontent"/>
                <w:rFonts w:ascii="Arial" w:hAnsi="Arial" w:cs="Arial"/>
              </w:rPr>
              <w:t>16ºC a 20º C</w:t>
            </w:r>
          </w:p>
        </w:tc>
        <w:tc>
          <w:tcPr>
            <w:tcW w:w="1744" w:type="dxa"/>
          </w:tcPr>
          <w:p w:rsidR="00FB1B2A" w:rsidRPr="008A1627" w:rsidRDefault="00FB1B2A" w:rsidP="00FB1B2A">
            <w:pPr>
              <w:tabs>
                <w:tab w:val="left" w:pos="2592"/>
              </w:tabs>
              <w:spacing w:line="360" w:lineRule="auto"/>
              <w:jc w:val="both"/>
              <w:rPr>
                <w:rStyle w:val="markedcontent"/>
                <w:rFonts w:ascii="Arial" w:hAnsi="Arial" w:cs="Arial"/>
              </w:rPr>
            </w:pPr>
          </w:p>
        </w:tc>
        <w:tc>
          <w:tcPr>
            <w:tcW w:w="1701" w:type="dxa"/>
          </w:tcPr>
          <w:p w:rsidR="00FB1B2A" w:rsidRPr="008A1627" w:rsidRDefault="00351CD9" w:rsidP="00FB1B2A">
            <w:pPr>
              <w:tabs>
                <w:tab w:val="left" w:pos="2592"/>
              </w:tabs>
              <w:spacing w:line="360" w:lineRule="auto"/>
              <w:jc w:val="both"/>
              <w:rPr>
                <w:rStyle w:val="markedcontent"/>
                <w:rFonts w:ascii="Arial" w:hAnsi="Arial" w:cs="Arial"/>
              </w:rPr>
            </w:pPr>
            <w:r w:rsidRPr="008A1627">
              <w:rPr>
                <w:rStyle w:val="markedcontent"/>
                <w:rFonts w:ascii="Arial" w:hAnsi="Arial" w:cs="Arial"/>
              </w:rPr>
              <w:t xml:space="preserve">35 % a 45% </w:t>
            </w:r>
          </w:p>
        </w:tc>
        <w:tc>
          <w:tcPr>
            <w:tcW w:w="1745" w:type="dxa"/>
          </w:tcPr>
          <w:p w:rsidR="00FB1B2A" w:rsidRPr="008A1627" w:rsidRDefault="00FB1B2A" w:rsidP="00FB1B2A">
            <w:pPr>
              <w:tabs>
                <w:tab w:val="left" w:pos="2592"/>
              </w:tabs>
              <w:spacing w:line="360" w:lineRule="auto"/>
              <w:jc w:val="both"/>
              <w:rPr>
                <w:rStyle w:val="markedcontent"/>
                <w:rFonts w:ascii="Arial" w:hAnsi="Arial" w:cs="Arial"/>
              </w:rPr>
            </w:pPr>
          </w:p>
        </w:tc>
      </w:tr>
      <w:tr w:rsidR="00331EEA" w:rsidRPr="008A1627" w:rsidTr="00331EEA">
        <w:tc>
          <w:tcPr>
            <w:tcW w:w="1749" w:type="dxa"/>
          </w:tcPr>
          <w:p w:rsidR="00331EEA" w:rsidRPr="008A1627" w:rsidRDefault="00331EEA" w:rsidP="00331EEA">
            <w:pPr>
              <w:tabs>
                <w:tab w:val="left" w:pos="2592"/>
              </w:tabs>
              <w:spacing w:line="360" w:lineRule="auto"/>
              <w:jc w:val="both"/>
              <w:rPr>
                <w:rStyle w:val="markedcontent"/>
                <w:rFonts w:ascii="Arial" w:hAnsi="Arial" w:cs="Arial"/>
              </w:rPr>
            </w:pPr>
            <w:r w:rsidRPr="008A1627">
              <w:rPr>
                <w:rStyle w:val="markedcontent"/>
                <w:rFonts w:ascii="Arial" w:hAnsi="Arial" w:cs="Arial"/>
              </w:rPr>
              <w:t>Microfilm</w:t>
            </w:r>
          </w:p>
        </w:tc>
        <w:tc>
          <w:tcPr>
            <w:tcW w:w="1763" w:type="dxa"/>
          </w:tcPr>
          <w:p w:rsidR="00331EEA" w:rsidRPr="008A1627" w:rsidRDefault="00331EEA" w:rsidP="00331EEA">
            <w:pPr>
              <w:tabs>
                <w:tab w:val="left" w:pos="2592"/>
              </w:tabs>
              <w:spacing w:line="360" w:lineRule="auto"/>
              <w:jc w:val="both"/>
              <w:rPr>
                <w:rStyle w:val="markedcontent"/>
                <w:rFonts w:ascii="Arial" w:hAnsi="Arial" w:cs="Arial"/>
              </w:rPr>
            </w:pPr>
            <w:r w:rsidRPr="008A1627">
              <w:rPr>
                <w:rStyle w:val="markedcontent"/>
                <w:rFonts w:ascii="Arial" w:hAnsi="Arial" w:cs="Arial"/>
              </w:rPr>
              <w:t>17º C a 20º c</w:t>
            </w:r>
          </w:p>
        </w:tc>
        <w:tc>
          <w:tcPr>
            <w:tcW w:w="1744" w:type="dxa"/>
          </w:tcPr>
          <w:p w:rsidR="00331EEA" w:rsidRPr="008A1627" w:rsidRDefault="00331EEA" w:rsidP="00331EEA">
            <w:pPr>
              <w:tabs>
                <w:tab w:val="left" w:pos="2592"/>
              </w:tabs>
              <w:spacing w:line="360" w:lineRule="auto"/>
              <w:jc w:val="both"/>
              <w:rPr>
                <w:rStyle w:val="markedcontent"/>
                <w:rFonts w:ascii="Arial" w:hAnsi="Arial" w:cs="Arial"/>
              </w:rPr>
            </w:pPr>
          </w:p>
        </w:tc>
        <w:tc>
          <w:tcPr>
            <w:tcW w:w="1701" w:type="dxa"/>
          </w:tcPr>
          <w:p w:rsidR="00331EEA" w:rsidRPr="008A1627" w:rsidRDefault="00331EEA" w:rsidP="00331EEA">
            <w:pPr>
              <w:tabs>
                <w:tab w:val="left" w:pos="2592"/>
              </w:tabs>
              <w:spacing w:line="360" w:lineRule="auto"/>
              <w:jc w:val="both"/>
              <w:rPr>
                <w:rStyle w:val="markedcontent"/>
                <w:rFonts w:ascii="Arial" w:hAnsi="Arial" w:cs="Arial"/>
              </w:rPr>
            </w:pPr>
            <w:r w:rsidRPr="008A1627">
              <w:rPr>
                <w:rStyle w:val="markedcontent"/>
                <w:rFonts w:ascii="Arial" w:hAnsi="Arial" w:cs="Arial"/>
              </w:rPr>
              <w:t xml:space="preserve">35 % a 45% </w:t>
            </w:r>
          </w:p>
        </w:tc>
        <w:tc>
          <w:tcPr>
            <w:tcW w:w="1745" w:type="dxa"/>
          </w:tcPr>
          <w:p w:rsidR="00331EEA" w:rsidRPr="008A1627" w:rsidRDefault="00331EEA" w:rsidP="00331EEA">
            <w:pPr>
              <w:tabs>
                <w:tab w:val="left" w:pos="2592"/>
              </w:tabs>
              <w:spacing w:line="360" w:lineRule="auto"/>
              <w:jc w:val="both"/>
              <w:rPr>
                <w:rStyle w:val="markedcontent"/>
                <w:rFonts w:ascii="Arial" w:hAnsi="Arial" w:cs="Arial"/>
              </w:rPr>
            </w:pPr>
          </w:p>
        </w:tc>
      </w:tr>
      <w:tr w:rsidR="00331EEA" w:rsidRPr="008A1627" w:rsidTr="00331EEA">
        <w:tc>
          <w:tcPr>
            <w:tcW w:w="1749" w:type="dxa"/>
          </w:tcPr>
          <w:p w:rsidR="00331EEA" w:rsidRPr="008A1627" w:rsidRDefault="00331EEA" w:rsidP="00331EEA">
            <w:pPr>
              <w:tabs>
                <w:tab w:val="left" w:pos="2592"/>
              </w:tabs>
              <w:spacing w:line="360" w:lineRule="auto"/>
              <w:jc w:val="both"/>
              <w:rPr>
                <w:rStyle w:val="markedcontent"/>
                <w:rFonts w:ascii="Arial" w:hAnsi="Arial" w:cs="Arial"/>
              </w:rPr>
            </w:pPr>
            <w:r w:rsidRPr="008A1627">
              <w:rPr>
                <w:rStyle w:val="markedcontent"/>
                <w:rFonts w:ascii="Arial" w:hAnsi="Arial" w:cs="Arial"/>
              </w:rPr>
              <w:t xml:space="preserve">Fotografía color </w:t>
            </w:r>
          </w:p>
        </w:tc>
        <w:tc>
          <w:tcPr>
            <w:tcW w:w="1763" w:type="dxa"/>
          </w:tcPr>
          <w:p w:rsidR="00331EEA" w:rsidRPr="008A1627" w:rsidRDefault="00331EEA" w:rsidP="00331EEA">
            <w:pPr>
              <w:tabs>
                <w:tab w:val="left" w:pos="2592"/>
              </w:tabs>
              <w:spacing w:line="360" w:lineRule="auto"/>
              <w:jc w:val="both"/>
              <w:rPr>
                <w:rStyle w:val="markedcontent"/>
                <w:rFonts w:ascii="Arial" w:hAnsi="Arial" w:cs="Arial"/>
              </w:rPr>
            </w:pPr>
            <w:r w:rsidRPr="008A1627">
              <w:rPr>
                <w:rStyle w:val="markedcontent"/>
                <w:rFonts w:ascii="Arial" w:hAnsi="Arial" w:cs="Arial"/>
              </w:rPr>
              <w:t>Menor a 10º C</w:t>
            </w:r>
          </w:p>
        </w:tc>
        <w:tc>
          <w:tcPr>
            <w:tcW w:w="1744" w:type="dxa"/>
          </w:tcPr>
          <w:p w:rsidR="00331EEA" w:rsidRPr="008A1627" w:rsidRDefault="00331EEA" w:rsidP="00331EEA">
            <w:pPr>
              <w:tabs>
                <w:tab w:val="left" w:pos="2592"/>
              </w:tabs>
              <w:spacing w:line="360" w:lineRule="auto"/>
              <w:jc w:val="both"/>
              <w:rPr>
                <w:rStyle w:val="markedcontent"/>
                <w:rFonts w:ascii="Arial" w:hAnsi="Arial" w:cs="Arial"/>
              </w:rPr>
            </w:pPr>
          </w:p>
        </w:tc>
        <w:tc>
          <w:tcPr>
            <w:tcW w:w="1701" w:type="dxa"/>
          </w:tcPr>
          <w:p w:rsidR="00331EEA" w:rsidRPr="008A1627" w:rsidRDefault="00331EEA" w:rsidP="00331EEA">
            <w:pPr>
              <w:tabs>
                <w:tab w:val="left" w:pos="2592"/>
              </w:tabs>
              <w:spacing w:line="360" w:lineRule="auto"/>
              <w:jc w:val="both"/>
              <w:rPr>
                <w:rStyle w:val="markedcontent"/>
                <w:rFonts w:ascii="Arial" w:hAnsi="Arial" w:cs="Arial"/>
              </w:rPr>
            </w:pPr>
            <w:r w:rsidRPr="008A1627">
              <w:rPr>
                <w:rStyle w:val="markedcontent"/>
                <w:rFonts w:ascii="Arial" w:hAnsi="Arial" w:cs="Arial"/>
              </w:rPr>
              <w:t xml:space="preserve">25%  a 35%  </w:t>
            </w:r>
          </w:p>
        </w:tc>
        <w:tc>
          <w:tcPr>
            <w:tcW w:w="1745" w:type="dxa"/>
          </w:tcPr>
          <w:p w:rsidR="00331EEA" w:rsidRPr="008A1627" w:rsidRDefault="00331EEA" w:rsidP="00331EEA">
            <w:pPr>
              <w:tabs>
                <w:tab w:val="left" w:pos="2592"/>
              </w:tabs>
              <w:spacing w:line="360" w:lineRule="auto"/>
              <w:jc w:val="both"/>
              <w:rPr>
                <w:rStyle w:val="markedcontent"/>
                <w:rFonts w:ascii="Arial" w:hAnsi="Arial" w:cs="Arial"/>
              </w:rPr>
            </w:pPr>
          </w:p>
        </w:tc>
      </w:tr>
    </w:tbl>
    <w:p w:rsidR="00FB1B2A" w:rsidRPr="008A1627" w:rsidRDefault="00FB1B2A" w:rsidP="00331EEA">
      <w:pPr>
        <w:tabs>
          <w:tab w:val="left" w:pos="2592"/>
        </w:tabs>
        <w:spacing w:line="360" w:lineRule="auto"/>
        <w:jc w:val="both"/>
        <w:rPr>
          <w:rStyle w:val="markedcontent"/>
          <w:rFonts w:ascii="Arial" w:hAnsi="Arial" w:cs="Arial"/>
        </w:rPr>
      </w:pPr>
    </w:p>
    <w:p w:rsidR="007F4B3F" w:rsidRPr="008A1627" w:rsidRDefault="00C65B07" w:rsidP="00DA6920">
      <w:pPr>
        <w:tabs>
          <w:tab w:val="left" w:pos="2592"/>
        </w:tabs>
        <w:spacing w:line="360" w:lineRule="auto"/>
        <w:jc w:val="both"/>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1627">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AB6FE5" w:rsidRPr="008A1627">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8A1627">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AB6FE5" w:rsidRPr="008A1627">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Prevención de emergencias y atención a desastres</w:t>
      </w:r>
    </w:p>
    <w:p w:rsidR="00AB6FE5" w:rsidRPr="008A1627" w:rsidRDefault="00AB6FE5" w:rsidP="00DA6920">
      <w:pPr>
        <w:spacing w:line="360" w:lineRule="auto"/>
        <w:jc w:val="both"/>
        <w:rPr>
          <w:rFonts w:ascii="Arial" w:hAnsi="Arial" w:cs="Arial"/>
        </w:rPr>
      </w:pPr>
      <w:r w:rsidRPr="008A1627">
        <w:rPr>
          <w:rFonts w:ascii="Arial" w:hAnsi="Arial" w:cs="Arial"/>
        </w:rPr>
        <w:t>Hace referencia a los lineamientos que se deben tener presentes ante una emergencia o desastre, fomentar la prevención, reducir o mitigar los daños causados por eventos naturales o provocados por el hombre.</w:t>
      </w:r>
    </w:p>
    <w:p w:rsidR="000041F9" w:rsidRDefault="00AB6FE5" w:rsidP="003401CC">
      <w:pPr>
        <w:spacing w:line="360" w:lineRule="auto"/>
        <w:jc w:val="both"/>
        <w:rPr>
          <w:rFonts w:ascii="Arial" w:hAnsi="Arial" w:cs="Arial"/>
        </w:rPr>
      </w:pPr>
      <w:r w:rsidRPr="008A1627">
        <w:rPr>
          <w:rFonts w:ascii="Arial" w:hAnsi="Arial" w:cs="Arial"/>
        </w:rPr>
        <w:t>En la mayoría de los casos se presentan planes de prevención de desastre en la que se encuentra la capacidad de respuesta de las personas ante una emergencia, pero no se tiene presente la información que se maneja y que es primordial para la memoria de la institución, es por esto que se realizarán unas tareas que permiten controlar la información.</w:t>
      </w:r>
    </w:p>
    <w:p w:rsidR="00383CD6" w:rsidRPr="00383CD6" w:rsidRDefault="00383CD6" w:rsidP="003401CC">
      <w:pPr>
        <w:spacing w:line="360" w:lineRule="auto"/>
        <w:jc w:val="both"/>
        <w:rPr>
          <w:rFonts w:ascii="Arial" w:hAnsi="Arial" w:cs="Arial"/>
        </w:rPr>
      </w:pPr>
    </w:p>
    <w:p w:rsidR="007F4B3F" w:rsidRPr="008A1627" w:rsidRDefault="00AB6FE5" w:rsidP="00DA6920">
      <w:pPr>
        <w:pStyle w:val="Default"/>
        <w:spacing w:line="360" w:lineRule="auto"/>
        <w:jc w:val="both"/>
        <w:rPr>
          <w:b/>
          <w:color w:val="auto"/>
          <w:sz w:val="22"/>
          <w:szCs w:val="22"/>
        </w:rPr>
      </w:pPr>
      <w:r w:rsidRPr="008A1627">
        <w:rPr>
          <w:b/>
          <w:color w:val="auto"/>
          <w:sz w:val="22"/>
          <w:szCs w:val="22"/>
        </w:rPr>
        <w:t>ACTIVIDADES A DESARROLLAR</w:t>
      </w:r>
    </w:p>
    <w:p w:rsidR="00AB6FE5" w:rsidRPr="008A1627" w:rsidRDefault="00AB6FE5" w:rsidP="00DA6920">
      <w:pPr>
        <w:pStyle w:val="Default"/>
        <w:spacing w:line="360" w:lineRule="auto"/>
        <w:jc w:val="both"/>
        <w:rPr>
          <w:b/>
          <w:color w:val="auto"/>
          <w:sz w:val="22"/>
          <w:szCs w:val="22"/>
        </w:rPr>
      </w:pPr>
    </w:p>
    <w:p w:rsidR="00DD23E4" w:rsidRPr="008A1627" w:rsidRDefault="00AB6FE5" w:rsidP="00DA6920">
      <w:pPr>
        <w:pStyle w:val="Default"/>
        <w:numPr>
          <w:ilvl w:val="0"/>
          <w:numId w:val="10"/>
        </w:numPr>
        <w:spacing w:line="360" w:lineRule="auto"/>
        <w:jc w:val="both"/>
        <w:rPr>
          <w:color w:val="auto"/>
          <w:sz w:val="22"/>
          <w:szCs w:val="22"/>
        </w:rPr>
      </w:pPr>
      <w:r w:rsidRPr="008A1627">
        <w:rPr>
          <w:color w:val="auto"/>
          <w:sz w:val="22"/>
          <w:szCs w:val="22"/>
        </w:rPr>
        <w:t xml:space="preserve">Adoptar los planes, programas, directrices de protección de la información vital para la E.SE. </w:t>
      </w:r>
      <w:r w:rsidR="00C349A6" w:rsidRPr="008A1627">
        <w:rPr>
          <w:color w:val="auto"/>
          <w:sz w:val="22"/>
          <w:szCs w:val="22"/>
        </w:rPr>
        <w:t>Hospital Regional Manuela Beltrán</w:t>
      </w:r>
    </w:p>
    <w:p w:rsidR="00DD23E4" w:rsidRPr="008A1627" w:rsidRDefault="00DD23E4" w:rsidP="00DA6920">
      <w:pPr>
        <w:pStyle w:val="Default"/>
        <w:spacing w:line="360" w:lineRule="auto"/>
        <w:jc w:val="both"/>
        <w:rPr>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1710" w:rsidRPr="008A1627" w:rsidRDefault="00C65B07" w:rsidP="00DA6920">
      <w:pPr>
        <w:pStyle w:val="Default"/>
        <w:spacing w:line="360" w:lineRule="auto"/>
        <w:jc w:val="both"/>
        <w:rPr>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1627">
        <w:rPr>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AB6FE5" w:rsidRPr="008A1627">
        <w:rPr>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Plan de preservación digital</w:t>
      </w:r>
    </w:p>
    <w:p w:rsidR="00AB6FE5" w:rsidRPr="008A1627" w:rsidRDefault="00AB6FE5" w:rsidP="00DA6920">
      <w:pPr>
        <w:pStyle w:val="Default"/>
        <w:spacing w:line="360" w:lineRule="auto"/>
        <w:jc w:val="both"/>
        <w:rPr>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D24D6" w:rsidRPr="008A1627" w:rsidRDefault="00AB6FE5" w:rsidP="00DA6920">
      <w:pPr>
        <w:spacing w:line="360" w:lineRule="auto"/>
        <w:jc w:val="both"/>
        <w:rPr>
          <w:rFonts w:ascii="Arial" w:hAnsi="Arial" w:cs="Arial"/>
        </w:rPr>
      </w:pPr>
      <w:r w:rsidRPr="008A1627">
        <w:rPr>
          <w:rFonts w:ascii="Arial" w:hAnsi="Arial" w:cs="Arial"/>
        </w:rPr>
        <w:t xml:space="preserve">El plan de preservación digital, haced referencia a las técnicas que se deben tener en cuenta para la conservación de la información electrónica integra, de fácil acceso, y confiable, independiente de su formato, el tiempo requerido y que sean de utilidad para la entidad. </w:t>
      </w:r>
    </w:p>
    <w:p w:rsidR="003401CC" w:rsidRPr="008A1627" w:rsidRDefault="00C65B07" w:rsidP="003401CC">
      <w:pPr>
        <w:jc w:val="both"/>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1627">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1D24D6" w:rsidRPr="008A1627">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Principios de la Preservación Digital</w:t>
      </w:r>
    </w:p>
    <w:p w:rsidR="003401CC" w:rsidRPr="008A1627" w:rsidRDefault="003401CC" w:rsidP="00DA6920">
      <w:pPr>
        <w:spacing w:line="360" w:lineRule="auto"/>
        <w:jc w:val="both"/>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D24D6" w:rsidRPr="008A1627" w:rsidRDefault="00C65B07" w:rsidP="00DA6920">
      <w:pPr>
        <w:spacing w:line="360" w:lineRule="auto"/>
        <w:jc w:val="both"/>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1627">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6</w:t>
      </w:r>
      <w:r w:rsidR="00C0639C">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C63AFB" w:rsidRPr="008A1627">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Planeación </w:t>
      </w:r>
      <w:r w:rsidR="001D24D6" w:rsidRPr="008A1627">
        <w:rPr>
          <w:rFonts w:ascii="Arial" w:hAnsi="Arial" w:cs="Arial"/>
          <w:b/>
          <w:bCs/>
          <w:noProof/>
          <w:color w:val="000000" w:themeColor="text1"/>
          <w:lang w:val="en-US"/>
        </w:rPr>
        <w:drawing>
          <wp:inline distT="0" distB="0" distL="0" distR="0">
            <wp:extent cx="3211830" cy="1097280"/>
            <wp:effectExtent l="0" t="0" r="7620" b="762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D24D6" w:rsidRPr="008A1627" w:rsidRDefault="00C63AFB" w:rsidP="00DA6920">
      <w:pPr>
        <w:spacing w:line="360" w:lineRule="auto"/>
        <w:jc w:val="both"/>
        <w:rPr>
          <w:rFonts w:ascii="Arial" w:hAnsi="Arial" w:cs="Arial"/>
        </w:rPr>
      </w:pPr>
      <w:r w:rsidRPr="008A1627">
        <w:rPr>
          <w:rFonts w:ascii="Arial" w:hAnsi="Arial" w:cs="Arial"/>
        </w:rPr>
        <w:t>Con el desarrollo tecnológico, han surgido varios medios electrónicos que hacen que se deba identificar cuáles son los utilizados para la entidad. Por lo que se debe tener presente desde la generación hasta la disposición final pasando por trámite, organización y mantenimiento.</w:t>
      </w:r>
    </w:p>
    <w:p w:rsidR="003401CC" w:rsidRPr="008A1627" w:rsidRDefault="003401CC" w:rsidP="00DA6920">
      <w:pPr>
        <w:pStyle w:val="Default"/>
        <w:spacing w:line="360" w:lineRule="auto"/>
        <w:jc w:val="both"/>
        <w:rPr>
          <w:b/>
          <w:color w:val="auto"/>
          <w:sz w:val="22"/>
          <w:szCs w:val="22"/>
        </w:rPr>
      </w:pPr>
    </w:p>
    <w:p w:rsidR="00F41710" w:rsidRPr="008A1627" w:rsidRDefault="00C63AFB" w:rsidP="00DA6920">
      <w:pPr>
        <w:pStyle w:val="Default"/>
        <w:spacing w:line="360" w:lineRule="auto"/>
        <w:jc w:val="both"/>
        <w:rPr>
          <w:b/>
          <w:sz w:val="22"/>
          <w:szCs w:val="22"/>
        </w:rPr>
      </w:pPr>
      <w:r w:rsidRPr="008A1627">
        <w:rPr>
          <w:b/>
          <w:color w:val="auto"/>
          <w:sz w:val="22"/>
          <w:szCs w:val="22"/>
        </w:rPr>
        <w:t xml:space="preserve">ACTIVIDADES A DESARROLLAR </w:t>
      </w:r>
    </w:p>
    <w:p w:rsidR="00F41710" w:rsidRPr="008A1627" w:rsidRDefault="00F41710" w:rsidP="00DA6920">
      <w:pPr>
        <w:pStyle w:val="Default"/>
        <w:spacing w:line="360" w:lineRule="auto"/>
        <w:jc w:val="both"/>
        <w:rPr>
          <w:b/>
          <w:color w:val="auto"/>
          <w:sz w:val="22"/>
          <w:szCs w:val="22"/>
        </w:rPr>
      </w:pPr>
    </w:p>
    <w:p w:rsidR="00C63AFB" w:rsidRPr="008A1627" w:rsidRDefault="00C63AFB" w:rsidP="00AC7248">
      <w:pPr>
        <w:pStyle w:val="Default"/>
        <w:numPr>
          <w:ilvl w:val="0"/>
          <w:numId w:val="10"/>
        </w:numPr>
        <w:spacing w:line="360" w:lineRule="auto"/>
        <w:jc w:val="both"/>
        <w:rPr>
          <w:color w:val="auto"/>
          <w:sz w:val="22"/>
          <w:szCs w:val="22"/>
        </w:rPr>
      </w:pPr>
      <w:r w:rsidRPr="008A1627">
        <w:rPr>
          <w:color w:val="auto"/>
          <w:sz w:val="22"/>
          <w:szCs w:val="22"/>
        </w:rPr>
        <w:t xml:space="preserve">Garantizar que la información electrónica almacenada cumpla con los principios de seguridad de la información </w:t>
      </w:r>
    </w:p>
    <w:p w:rsidR="00C63AFB" w:rsidRPr="008A1627" w:rsidRDefault="00C63AFB" w:rsidP="00AC7248">
      <w:pPr>
        <w:pStyle w:val="Default"/>
        <w:numPr>
          <w:ilvl w:val="0"/>
          <w:numId w:val="10"/>
        </w:numPr>
        <w:spacing w:line="360" w:lineRule="auto"/>
        <w:jc w:val="both"/>
        <w:rPr>
          <w:color w:val="auto"/>
          <w:sz w:val="22"/>
          <w:szCs w:val="22"/>
        </w:rPr>
      </w:pPr>
      <w:r w:rsidRPr="008A1627">
        <w:rPr>
          <w:color w:val="auto"/>
          <w:sz w:val="22"/>
          <w:szCs w:val="22"/>
        </w:rPr>
        <w:t>Garantizar la accesibilidad futura.</w:t>
      </w:r>
    </w:p>
    <w:p w:rsidR="00C63AFB" w:rsidRPr="008A1627" w:rsidRDefault="00C63AFB" w:rsidP="00AC7248">
      <w:pPr>
        <w:pStyle w:val="Default"/>
        <w:numPr>
          <w:ilvl w:val="0"/>
          <w:numId w:val="10"/>
        </w:numPr>
        <w:spacing w:line="360" w:lineRule="auto"/>
        <w:jc w:val="both"/>
        <w:rPr>
          <w:color w:val="auto"/>
          <w:sz w:val="22"/>
          <w:szCs w:val="22"/>
        </w:rPr>
      </w:pPr>
      <w:r w:rsidRPr="008A1627">
        <w:rPr>
          <w:color w:val="auto"/>
          <w:sz w:val="22"/>
          <w:szCs w:val="22"/>
        </w:rPr>
        <w:t>Identificación y administración de versiones de documentos.</w:t>
      </w:r>
    </w:p>
    <w:p w:rsidR="00C63AFB" w:rsidRPr="008A1627" w:rsidRDefault="00C63AFB" w:rsidP="00AC7248">
      <w:pPr>
        <w:pStyle w:val="Default"/>
        <w:numPr>
          <w:ilvl w:val="0"/>
          <w:numId w:val="10"/>
        </w:numPr>
        <w:spacing w:line="360" w:lineRule="auto"/>
        <w:jc w:val="both"/>
        <w:rPr>
          <w:color w:val="auto"/>
          <w:sz w:val="22"/>
          <w:szCs w:val="22"/>
        </w:rPr>
      </w:pPr>
      <w:r w:rsidRPr="008A1627">
        <w:rPr>
          <w:color w:val="auto"/>
          <w:sz w:val="22"/>
          <w:szCs w:val="22"/>
        </w:rPr>
        <w:t>Regularizar y normalizar los formatos que se van a utilizar</w:t>
      </w:r>
    </w:p>
    <w:p w:rsidR="00C63AFB" w:rsidRDefault="00C63AFB" w:rsidP="00AC7248">
      <w:pPr>
        <w:pStyle w:val="Default"/>
        <w:numPr>
          <w:ilvl w:val="0"/>
          <w:numId w:val="10"/>
        </w:numPr>
        <w:spacing w:line="360" w:lineRule="auto"/>
        <w:jc w:val="both"/>
        <w:rPr>
          <w:color w:val="auto"/>
          <w:sz w:val="22"/>
          <w:szCs w:val="22"/>
        </w:rPr>
      </w:pPr>
      <w:r w:rsidRPr="008A1627">
        <w:rPr>
          <w:color w:val="auto"/>
          <w:sz w:val="22"/>
          <w:szCs w:val="22"/>
        </w:rPr>
        <w:t xml:space="preserve">Definir los atributos de las imágenes, audios, videos, etc. </w:t>
      </w:r>
    </w:p>
    <w:p w:rsidR="000041F9" w:rsidRDefault="000041F9" w:rsidP="000041F9">
      <w:pPr>
        <w:pStyle w:val="Default"/>
        <w:spacing w:line="360" w:lineRule="auto"/>
        <w:jc w:val="both"/>
        <w:rPr>
          <w:color w:val="auto"/>
          <w:sz w:val="22"/>
          <w:szCs w:val="22"/>
        </w:rPr>
      </w:pPr>
    </w:p>
    <w:p w:rsidR="000041F9" w:rsidRPr="008A1627" w:rsidRDefault="000041F9" w:rsidP="000041F9">
      <w:pPr>
        <w:pStyle w:val="Default"/>
        <w:spacing w:line="360" w:lineRule="auto"/>
        <w:jc w:val="both"/>
        <w:rPr>
          <w:color w:val="auto"/>
          <w:sz w:val="22"/>
          <w:szCs w:val="22"/>
        </w:rPr>
      </w:pPr>
    </w:p>
    <w:p w:rsidR="00C63AFB" w:rsidRPr="008A1627" w:rsidRDefault="00C63AFB" w:rsidP="00DA6920">
      <w:pPr>
        <w:pStyle w:val="Default"/>
        <w:spacing w:line="360" w:lineRule="auto"/>
        <w:jc w:val="both"/>
        <w:rPr>
          <w:color w:val="auto"/>
          <w:sz w:val="22"/>
          <w:szCs w:val="22"/>
        </w:rPr>
      </w:pPr>
    </w:p>
    <w:p w:rsidR="00927578" w:rsidRPr="008A1627" w:rsidRDefault="00C65B07" w:rsidP="00DA6920">
      <w:pPr>
        <w:pStyle w:val="Default"/>
        <w:spacing w:line="360" w:lineRule="auto"/>
        <w:jc w:val="both"/>
        <w:rPr>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1627">
        <w:rPr>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C0639C">
        <w:rPr>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927578" w:rsidRPr="008A1627">
        <w:rPr>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Identificación</w:t>
      </w:r>
    </w:p>
    <w:p w:rsidR="00927578" w:rsidRPr="008A1627" w:rsidRDefault="00927578" w:rsidP="00DA6920">
      <w:pPr>
        <w:pStyle w:val="Default"/>
        <w:spacing w:line="360" w:lineRule="auto"/>
        <w:jc w:val="both"/>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07A2" w:rsidRPr="008A1627" w:rsidRDefault="00927578" w:rsidP="00DA6920">
      <w:pPr>
        <w:spacing w:line="360" w:lineRule="auto"/>
        <w:jc w:val="both"/>
        <w:rPr>
          <w:rFonts w:ascii="Arial" w:hAnsi="Arial" w:cs="Arial"/>
        </w:rPr>
      </w:pPr>
      <w:r w:rsidRPr="008A1627">
        <w:rPr>
          <w:rFonts w:ascii="Arial" w:hAnsi="Arial" w:cs="Arial"/>
        </w:rPr>
        <w:t xml:space="preserve">El principio de identificación permite la estructuración de los documentos que corresponde a los mismos tipos documentales que se encuentran desglosados por cada una de las series en la tabla de retención documental sobre el cual enmarca los principios de orden original, procedencia y evidencia documental. </w:t>
      </w:r>
    </w:p>
    <w:p w:rsidR="00C65B07" w:rsidRPr="008A1627" w:rsidRDefault="00C65B07" w:rsidP="00DA6920">
      <w:pPr>
        <w:spacing w:line="360" w:lineRule="auto"/>
        <w:jc w:val="both"/>
        <w:rPr>
          <w:rFonts w:ascii="Arial" w:hAnsi="Arial" w:cs="Arial"/>
          <w:b/>
        </w:rPr>
      </w:pPr>
    </w:p>
    <w:p w:rsidR="00927578" w:rsidRPr="008A1627" w:rsidRDefault="00927578" w:rsidP="00DA6920">
      <w:pPr>
        <w:spacing w:line="360" w:lineRule="auto"/>
        <w:jc w:val="both"/>
        <w:rPr>
          <w:rFonts w:ascii="Arial" w:hAnsi="Arial" w:cs="Arial"/>
          <w:b/>
        </w:rPr>
      </w:pPr>
      <w:r w:rsidRPr="008A1627">
        <w:rPr>
          <w:rFonts w:ascii="Arial" w:hAnsi="Arial" w:cs="Arial"/>
          <w:b/>
        </w:rPr>
        <w:t xml:space="preserve">ACTIVIDADES A DESARROLLAR </w:t>
      </w:r>
    </w:p>
    <w:p w:rsidR="00927578" w:rsidRPr="008A1627" w:rsidRDefault="00927578" w:rsidP="00AC7248">
      <w:pPr>
        <w:pStyle w:val="Prrafodelista"/>
        <w:numPr>
          <w:ilvl w:val="0"/>
          <w:numId w:val="11"/>
        </w:numPr>
        <w:spacing w:line="360" w:lineRule="auto"/>
        <w:jc w:val="both"/>
        <w:rPr>
          <w:rFonts w:ascii="Arial" w:hAnsi="Arial" w:cs="Arial"/>
          <w:b/>
        </w:rPr>
      </w:pPr>
      <w:r w:rsidRPr="008A1627">
        <w:rPr>
          <w:rFonts w:ascii="Arial" w:hAnsi="Arial" w:cs="Arial"/>
        </w:rPr>
        <w:t>Estructuración y especificación de los documentos que nacen electrónicos y aquellos que se convierten en electrónicos</w:t>
      </w:r>
    </w:p>
    <w:p w:rsidR="00927578" w:rsidRPr="008A1627" w:rsidRDefault="00927578" w:rsidP="00AC7248">
      <w:pPr>
        <w:pStyle w:val="Prrafodelista"/>
        <w:numPr>
          <w:ilvl w:val="0"/>
          <w:numId w:val="11"/>
        </w:numPr>
        <w:spacing w:line="360" w:lineRule="auto"/>
        <w:jc w:val="both"/>
        <w:rPr>
          <w:rFonts w:ascii="Arial" w:hAnsi="Arial" w:cs="Arial"/>
          <w:b/>
        </w:rPr>
      </w:pPr>
      <w:r w:rsidRPr="008A1627">
        <w:rPr>
          <w:rFonts w:ascii="Arial" w:hAnsi="Arial" w:cs="Arial"/>
        </w:rPr>
        <w:lastRenderedPageBreak/>
        <w:t xml:space="preserve">Garantizar la originalidad, autenticidad e integridad de la información en cada uno de los documentos y la conformación de los expedientes híbridos o electrónicamente almacenados  </w:t>
      </w:r>
    </w:p>
    <w:p w:rsidR="00927578" w:rsidRPr="008A1627" w:rsidRDefault="00C65B07" w:rsidP="00DA6920">
      <w:pPr>
        <w:spacing w:line="360" w:lineRule="auto"/>
        <w:jc w:val="both"/>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1627">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C0639C">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927578" w:rsidRPr="008A1627">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Acceso</w:t>
      </w:r>
    </w:p>
    <w:p w:rsidR="00927578" w:rsidRPr="008A1627" w:rsidRDefault="00927578" w:rsidP="00DA6920">
      <w:pPr>
        <w:spacing w:line="360" w:lineRule="auto"/>
        <w:jc w:val="both"/>
        <w:rPr>
          <w:rFonts w:ascii="Arial" w:hAnsi="Arial" w:cs="Arial"/>
        </w:rPr>
      </w:pPr>
      <w:r w:rsidRPr="008A1627">
        <w:rPr>
          <w:rFonts w:ascii="Arial" w:hAnsi="Arial" w:cs="Arial"/>
        </w:rPr>
        <w:t xml:space="preserve">Este principio permite identificar los permisos que se tienen a cada uno de los expedientes teniendo en cuenta los principios anteriores. </w:t>
      </w:r>
    </w:p>
    <w:p w:rsidR="00927578" w:rsidRPr="008A1627" w:rsidRDefault="00927578" w:rsidP="00DA6920">
      <w:pPr>
        <w:spacing w:line="360" w:lineRule="auto"/>
        <w:jc w:val="both"/>
        <w:rPr>
          <w:rFonts w:ascii="Arial" w:hAnsi="Arial" w:cs="Arial"/>
          <w:b/>
        </w:rPr>
      </w:pPr>
      <w:r w:rsidRPr="008A1627">
        <w:rPr>
          <w:rFonts w:ascii="Arial" w:hAnsi="Arial" w:cs="Arial"/>
          <w:b/>
        </w:rPr>
        <w:t>ACTIVIDADES A DESARROLLAR</w:t>
      </w:r>
    </w:p>
    <w:p w:rsidR="00927578" w:rsidRPr="008A1627" w:rsidRDefault="00927578" w:rsidP="00AC7248">
      <w:pPr>
        <w:pStyle w:val="Prrafodelista"/>
        <w:numPr>
          <w:ilvl w:val="0"/>
          <w:numId w:val="12"/>
        </w:numPr>
        <w:spacing w:line="360" w:lineRule="auto"/>
        <w:jc w:val="both"/>
        <w:rPr>
          <w:rFonts w:ascii="Arial" w:hAnsi="Arial" w:cs="Arial"/>
        </w:rPr>
      </w:pPr>
      <w:r w:rsidRPr="008A1627">
        <w:rPr>
          <w:rFonts w:ascii="Arial" w:hAnsi="Arial" w:cs="Arial"/>
        </w:rPr>
        <w:t xml:space="preserve">Identificar las directrices y controles que permitan la asequibilidad de la información </w:t>
      </w:r>
    </w:p>
    <w:p w:rsidR="00927578" w:rsidRPr="008A1627" w:rsidRDefault="00927578" w:rsidP="00AC7248">
      <w:pPr>
        <w:pStyle w:val="Prrafodelista"/>
        <w:numPr>
          <w:ilvl w:val="0"/>
          <w:numId w:val="12"/>
        </w:numPr>
        <w:spacing w:line="360" w:lineRule="auto"/>
        <w:jc w:val="both"/>
        <w:rPr>
          <w:rFonts w:ascii="Arial" w:hAnsi="Arial" w:cs="Arial"/>
        </w:rPr>
      </w:pPr>
      <w:r w:rsidRPr="008A1627">
        <w:rPr>
          <w:rFonts w:ascii="Arial" w:hAnsi="Arial" w:cs="Arial"/>
        </w:rPr>
        <w:t xml:space="preserve">Especificar las condiciones de almacenamiento diseñadas a la preservación a largo plazo </w:t>
      </w:r>
    </w:p>
    <w:p w:rsidR="00927578" w:rsidRPr="008A1627" w:rsidRDefault="00927578" w:rsidP="00AC7248">
      <w:pPr>
        <w:pStyle w:val="Prrafodelista"/>
        <w:numPr>
          <w:ilvl w:val="0"/>
          <w:numId w:val="12"/>
        </w:numPr>
        <w:spacing w:line="360" w:lineRule="auto"/>
        <w:jc w:val="both"/>
        <w:rPr>
          <w:rFonts w:ascii="Arial" w:hAnsi="Arial" w:cs="Arial"/>
        </w:rPr>
      </w:pPr>
      <w:r w:rsidRPr="008A1627">
        <w:rPr>
          <w:rFonts w:ascii="Arial" w:hAnsi="Arial" w:cs="Arial"/>
        </w:rPr>
        <w:t>Identificar y mitigar el impacto respecto al cambio tecnológico la cual ocasiona una rápida obsolescencia.</w:t>
      </w:r>
    </w:p>
    <w:p w:rsidR="000041F9" w:rsidRDefault="00927578" w:rsidP="000041F9">
      <w:pPr>
        <w:pStyle w:val="Prrafodelista"/>
        <w:numPr>
          <w:ilvl w:val="0"/>
          <w:numId w:val="12"/>
        </w:numPr>
        <w:spacing w:line="360" w:lineRule="auto"/>
        <w:jc w:val="both"/>
        <w:rPr>
          <w:rFonts w:ascii="Arial" w:hAnsi="Arial" w:cs="Arial"/>
        </w:rPr>
      </w:pPr>
      <w:r w:rsidRPr="008A1627">
        <w:rPr>
          <w:rFonts w:ascii="Arial" w:hAnsi="Arial" w:cs="Arial"/>
        </w:rPr>
        <w:t xml:space="preserve">Establecer los planes de migración, conversión y mantenimiento de la información almacenada electrónicamente. </w:t>
      </w:r>
    </w:p>
    <w:p w:rsidR="00383CD6" w:rsidRPr="00383CD6" w:rsidRDefault="00383CD6" w:rsidP="000041F9">
      <w:pPr>
        <w:pStyle w:val="Prrafodelista"/>
        <w:numPr>
          <w:ilvl w:val="0"/>
          <w:numId w:val="12"/>
        </w:numPr>
        <w:spacing w:line="360" w:lineRule="auto"/>
        <w:jc w:val="both"/>
        <w:rPr>
          <w:rFonts w:ascii="Arial" w:hAnsi="Arial" w:cs="Arial"/>
        </w:rPr>
      </w:pPr>
    </w:p>
    <w:p w:rsidR="00927578" w:rsidRPr="008A1627" w:rsidRDefault="00C65B07" w:rsidP="00DA6920">
      <w:pPr>
        <w:spacing w:line="360" w:lineRule="auto"/>
        <w:jc w:val="both"/>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1627">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927578" w:rsidRPr="008A1627">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Metodología para el plan de conservación digital</w:t>
      </w:r>
    </w:p>
    <w:p w:rsidR="00151543" w:rsidRPr="008A1627" w:rsidRDefault="00383CD6" w:rsidP="00927578">
      <w:pPr>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1627">
        <w:rPr>
          <w:rFonts w:ascii="Arial" w:hAnsi="Arial" w:cs="Arial"/>
          <w:noProof/>
          <w:lang w:val="en-US"/>
        </w:rPr>
        <w:drawing>
          <wp:anchor distT="0" distB="0" distL="114300" distR="114300" simplePos="0" relativeHeight="251673600" behindDoc="0" locked="0" layoutInCell="1" allowOverlap="1" wp14:anchorId="03A2BCD6" wp14:editId="15331E09">
            <wp:simplePos x="0" y="0"/>
            <wp:positionH relativeFrom="margin">
              <wp:align>center</wp:align>
            </wp:positionH>
            <wp:positionV relativeFrom="page">
              <wp:posOffset>5626963</wp:posOffset>
            </wp:positionV>
            <wp:extent cx="5263515" cy="2417445"/>
            <wp:effectExtent l="19050" t="0" r="13335" b="20955"/>
            <wp:wrapTopAndBottom/>
            <wp:docPr id="31" name="Diagrama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p>
    <w:p w:rsidR="00E33BDA" w:rsidRDefault="00E33BDA" w:rsidP="00DA6920">
      <w:pPr>
        <w:spacing w:line="360" w:lineRule="auto"/>
        <w:jc w:val="both"/>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3CD6" w:rsidRDefault="00383CD6" w:rsidP="00DA6920">
      <w:pPr>
        <w:spacing w:line="360" w:lineRule="auto"/>
        <w:jc w:val="both"/>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3CD6" w:rsidRPr="008A1627" w:rsidRDefault="00383CD6" w:rsidP="00DA6920">
      <w:pPr>
        <w:spacing w:line="360" w:lineRule="auto"/>
        <w:jc w:val="both"/>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1543" w:rsidRPr="008A1627" w:rsidRDefault="00C65B07" w:rsidP="00DA6920">
      <w:pPr>
        <w:spacing w:line="360" w:lineRule="auto"/>
        <w:jc w:val="both"/>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1627">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6.3.1</w:t>
      </w:r>
      <w:r w:rsidR="00F075FB" w:rsidRPr="008A1627">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Identificación</w:t>
      </w:r>
    </w:p>
    <w:p w:rsidR="00151543" w:rsidRPr="008A1627" w:rsidRDefault="00F075FB" w:rsidP="00DA6920">
      <w:pPr>
        <w:spacing w:line="360" w:lineRule="auto"/>
        <w:jc w:val="both"/>
        <w:rPr>
          <w:rFonts w:ascii="Arial" w:hAnsi="Arial" w:cs="Arial"/>
          <w:lang w:val="es-MX"/>
        </w:rPr>
      </w:pPr>
      <w:r w:rsidRPr="008A1627">
        <w:rPr>
          <w:rFonts w:ascii="Arial" w:hAnsi="Arial" w:cs="Arial"/>
        </w:rPr>
        <w:t xml:space="preserve">Teniendo presente los principios de la preservación digital, la identificación es el componente que permite filtrar, controlar y evaluar todo el sistema de preservación digital. Para esto Gestión Documental junto con el apoyo del área de Sistemas y Estadística establecerán aquellas directrices y line amientos necesarios para la identificación de qué documentación electrónica hace parte de un expediente electrónicamente hibrido. </w:t>
      </w:r>
      <w:r w:rsidR="00151543" w:rsidRPr="008A1627">
        <w:rPr>
          <w:rFonts w:ascii="Arial" w:hAnsi="Arial" w:cs="Arial"/>
        </w:rPr>
        <w:br/>
      </w:r>
    </w:p>
    <w:p w:rsidR="00C16D7E" w:rsidRPr="008A1627" w:rsidRDefault="00C65B07" w:rsidP="00DA6920">
      <w:pPr>
        <w:spacing w:line="360" w:lineRule="auto"/>
        <w:jc w:val="both"/>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1627">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6.3.2</w:t>
      </w:r>
      <w:r w:rsidR="00C16D7E" w:rsidRPr="008A1627">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Caracterización</w:t>
      </w:r>
    </w:p>
    <w:p w:rsidR="00C16D7E" w:rsidRPr="008A1627" w:rsidRDefault="00C16D7E" w:rsidP="00DA6920">
      <w:pPr>
        <w:spacing w:line="360" w:lineRule="auto"/>
        <w:jc w:val="both"/>
        <w:rPr>
          <w:rFonts w:ascii="Arial" w:hAnsi="Arial" w:cs="Arial"/>
        </w:rPr>
      </w:pPr>
      <w:r w:rsidRPr="008A1627">
        <w:rPr>
          <w:rFonts w:ascii="Arial" w:hAnsi="Arial" w:cs="Arial"/>
        </w:rPr>
        <w:t xml:space="preserve">En la Caracterización se identifican todos los atributos tanto físicos como lógicos que permitan la individualización del documento electrónico en el archivo. Para esto Gestión Documental junto con Sistemas y estadística deben tener presente los siguientes atributos y diseñar los procedimientos necesarios para la estructuración de los documentos electrónicos. </w:t>
      </w:r>
    </w:p>
    <w:p w:rsidR="00A625C4" w:rsidRPr="008A1627" w:rsidRDefault="00A625C4" w:rsidP="00AC7248">
      <w:pPr>
        <w:pStyle w:val="Prrafodelista"/>
        <w:numPr>
          <w:ilvl w:val="0"/>
          <w:numId w:val="9"/>
        </w:numPr>
        <w:spacing w:line="360" w:lineRule="auto"/>
        <w:contextualSpacing w:val="0"/>
        <w:jc w:val="both"/>
        <w:rPr>
          <w:rFonts w:ascii="Arial" w:hAnsi="Arial" w:cs="Arial"/>
        </w:rPr>
      </w:pPr>
      <w:r w:rsidRPr="008A162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Tiempo: </w:t>
      </w:r>
      <w:r w:rsidRPr="008A1627">
        <w:rPr>
          <w:rFonts w:ascii="Arial" w:hAnsi="Arial" w:cs="Arial"/>
        </w:rPr>
        <w:t>Identifica la parte cronológica del documento</w:t>
      </w:r>
    </w:p>
    <w:p w:rsidR="00A625C4" w:rsidRPr="008A1627" w:rsidRDefault="00A625C4" w:rsidP="00AC7248">
      <w:pPr>
        <w:pStyle w:val="Prrafodelista"/>
        <w:numPr>
          <w:ilvl w:val="0"/>
          <w:numId w:val="9"/>
        </w:numPr>
        <w:spacing w:line="360" w:lineRule="auto"/>
        <w:contextualSpacing w:val="0"/>
        <w:jc w:val="both"/>
        <w:rPr>
          <w:rFonts w:ascii="Arial" w:hAnsi="Arial" w:cs="Arial"/>
        </w:rPr>
      </w:pPr>
      <w:r w:rsidRPr="008A162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Agentes:</w:t>
      </w:r>
      <w:r w:rsidRPr="008A1627">
        <w:rPr>
          <w:rFonts w:ascii="Arial" w:hAnsi="Arial" w:cs="Arial"/>
        </w:rPr>
        <w:t xml:space="preserve"> Identificación del responsable que actúa sobre el documento</w:t>
      </w:r>
    </w:p>
    <w:p w:rsidR="00A625C4" w:rsidRPr="008A1627" w:rsidRDefault="00A625C4" w:rsidP="00AC7248">
      <w:pPr>
        <w:pStyle w:val="Prrafodelista"/>
        <w:numPr>
          <w:ilvl w:val="0"/>
          <w:numId w:val="9"/>
        </w:numPr>
        <w:spacing w:line="360" w:lineRule="auto"/>
        <w:contextualSpacing w:val="0"/>
        <w:jc w:val="both"/>
        <w:rPr>
          <w:rFonts w:ascii="Arial" w:hAnsi="Arial" w:cs="Arial"/>
        </w:rPr>
      </w:pPr>
      <w:r w:rsidRPr="008A162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Formato:</w:t>
      </w:r>
      <w:r w:rsidRPr="008A1627">
        <w:rPr>
          <w:rFonts w:ascii="Arial" w:hAnsi="Arial" w:cs="Arial"/>
        </w:rPr>
        <w:t xml:space="preserve"> Identificación de extensiones que son permitidas, la homogeneidad y estructura de los documentos a utilizar</w:t>
      </w:r>
    </w:p>
    <w:p w:rsidR="00A625C4" w:rsidRPr="008A1627" w:rsidRDefault="00A625C4" w:rsidP="00AC7248">
      <w:pPr>
        <w:pStyle w:val="Prrafodelista"/>
        <w:numPr>
          <w:ilvl w:val="0"/>
          <w:numId w:val="9"/>
        </w:numPr>
        <w:spacing w:line="360" w:lineRule="auto"/>
        <w:contextualSpacing w:val="0"/>
        <w:jc w:val="both"/>
        <w:rPr>
          <w:rFonts w:ascii="Arial" w:hAnsi="Arial" w:cs="Arial"/>
        </w:rPr>
      </w:pPr>
      <w:r w:rsidRPr="008A162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Características:</w:t>
      </w:r>
      <w:r w:rsidRPr="008A1627">
        <w:rPr>
          <w:rFonts w:ascii="Arial" w:hAnsi="Arial" w:cs="Arial"/>
        </w:rPr>
        <w:t xml:space="preserve"> Identificación de los formatos, tamaño, resolución, comprensión presente, en los documentos electrónicos.</w:t>
      </w:r>
    </w:p>
    <w:p w:rsidR="00A625C4" w:rsidRPr="008A1627" w:rsidRDefault="00A625C4" w:rsidP="00AC7248">
      <w:pPr>
        <w:pStyle w:val="Prrafodelista"/>
        <w:numPr>
          <w:ilvl w:val="0"/>
          <w:numId w:val="9"/>
        </w:numPr>
        <w:spacing w:line="360" w:lineRule="auto"/>
        <w:contextualSpacing w:val="0"/>
        <w:jc w:val="both"/>
        <w:rPr>
          <w:rFonts w:ascii="Arial" w:hAnsi="Arial" w:cs="Arial"/>
        </w:rPr>
      </w:pPr>
      <w:r w:rsidRPr="008A162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Software:</w:t>
      </w:r>
      <w:r w:rsidRPr="008A1627">
        <w:rPr>
          <w:rFonts w:ascii="Arial" w:hAnsi="Arial" w:cs="Arial"/>
        </w:rPr>
        <w:t xml:space="preserve"> Sistema de información que garantice la accesibilidad de la información electrónica</w:t>
      </w:r>
    </w:p>
    <w:p w:rsidR="00A625C4" w:rsidRPr="008A1627" w:rsidRDefault="00A625C4" w:rsidP="00AC7248">
      <w:pPr>
        <w:pStyle w:val="Prrafodelista"/>
        <w:numPr>
          <w:ilvl w:val="0"/>
          <w:numId w:val="9"/>
        </w:numPr>
        <w:spacing w:line="360" w:lineRule="auto"/>
        <w:contextualSpacing w:val="0"/>
        <w:jc w:val="both"/>
        <w:rPr>
          <w:rFonts w:ascii="Arial" w:hAnsi="Arial" w:cs="Arial"/>
        </w:rPr>
      </w:pPr>
      <w:r w:rsidRPr="008A162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Tiempos de retención:</w:t>
      </w:r>
      <w:r w:rsidRPr="008A1627">
        <w:rPr>
          <w:rFonts w:ascii="Arial" w:hAnsi="Arial" w:cs="Arial"/>
        </w:rPr>
        <w:t xml:space="preserve"> Definición de los tiempos en que el documento debe estar disponible, garantizando la integridad, disponibilidad y autenticidad en cumplimiento de las tablas de retención documental </w:t>
      </w:r>
    </w:p>
    <w:p w:rsidR="00A625C4" w:rsidRPr="008A1627" w:rsidRDefault="00A625C4" w:rsidP="00DA6920">
      <w:pPr>
        <w:autoSpaceDE w:val="0"/>
        <w:autoSpaceDN w:val="0"/>
        <w:adjustRightInd w:val="0"/>
        <w:spacing w:after="0" w:line="360" w:lineRule="auto"/>
        <w:jc w:val="both"/>
        <w:rPr>
          <w:rFonts w:ascii="Arial" w:hAnsi="Arial" w:cs="Arial"/>
          <w:color w:val="FFFFFF"/>
        </w:rPr>
      </w:pPr>
      <w:r w:rsidRPr="008A1627">
        <w:rPr>
          <w:rFonts w:ascii="Arial" w:hAnsi="Arial" w:cs="Arial"/>
          <w:color w:val="FFFFFF"/>
        </w:rPr>
        <w:t>Identificación</w:t>
      </w:r>
    </w:p>
    <w:p w:rsidR="003B4C5E" w:rsidRPr="008A1627" w:rsidRDefault="00C65B07" w:rsidP="00DA6920">
      <w:pPr>
        <w:spacing w:line="360" w:lineRule="auto"/>
        <w:jc w:val="both"/>
        <w:rPr>
          <w:rFonts w:ascii="Arial" w:hAnsi="Arial" w:cs="Arial"/>
        </w:rPr>
      </w:pPr>
      <w:r w:rsidRPr="008A1627">
        <w:rPr>
          <w:rFonts w:ascii="Arial" w:hAnsi="Arial" w:cs="Arial"/>
          <w:b/>
        </w:rPr>
        <w:t>6.3</w:t>
      </w:r>
      <w:r w:rsidR="00DD23E4" w:rsidRPr="008A1627">
        <w:rPr>
          <w:rFonts w:ascii="Arial" w:hAnsi="Arial" w:cs="Arial"/>
          <w:b/>
        </w:rPr>
        <w:t>.3</w:t>
      </w:r>
      <w:r w:rsidR="003B4C5E" w:rsidRPr="008A1627">
        <w:rPr>
          <w:rFonts w:ascii="Arial" w:hAnsi="Arial" w:cs="Arial"/>
          <w:b/>
        </w:rPr>
        <w:t xml:space="preserve"> Integración</w:t>
      </w:r>
      <w:r w:rsidR="003B4C5E" w:rsidRPr="008A1627">
        <w:rPr>
          <w:rFonts w:ascii="Arial" w:hAnsi="Arial" w:cs="Arial"/>
        </w:rPr>
        <w:t xml:space="preserve"> </w:t>
      </w:r>
    </w:p>
    <w:p w:rsidR="003B4C5E" w:rsidRPr="008A1627" w:rsidRDefault="003B4C5E" w:rsidP="00DA6920">
      <w:pPr>
        <w:spacing w:line="360" w:lineRule="auto"/>
        <w:jc w:val="both"/>
        <w:rPr>
          <w:rFonts w:ascii="Arial" w:hAnsi="Arial" w:cs="Arial"/>
        </w:rPr>
      </w:pPr>
      <w:r w:rsidRPr="008A1627">
        <w:rPr>
          <w:rFonts w:ascii="Arial" w:hAnsi="Arial" w:cs="Arial"/>
        </w:rPr>
        <w:t xml:space="preserve">Hace referencia a todos aquellos recursos que permitan la preservación digital a largo plazo. Por una parte, Datic y estadística debe suministrar las herramientas necesarias que garanticen el tratamiento digital de la información que se maneja en la E.S.E., y el proceso de </w:t>
      </w:r>
      <w:r w:rsidRPr="008A1627">
        <w:rPr>
          <w:rFonts w:ascii="Arial" w:hAnsi="Arial" w:cs="Arial"/>
        </w:rPr>
        <w:lastRenderedPageBreak/>
        <w:t xml:space="preserve">Gestión Documental establecerá por medio de las tablas de retención documental las tipologías documentales y la estructuración de la información. </w:t>
      </w:r>
    </w:p>
    <w:p w:rsidR="003B4C5E" w:rsidRPr="008A1627" w:rsidRDefault="00C65B07" w:rsidP="00DA6920">
      <w:pPr>
        <w:spacing w:line="360" w:lineRule="auto"/>
        <w:jc w:val="both"/>
        <w:rPr>
          <w:rFonts w:ascii="Arial" w:hAnsi="Arial" w:cs="Arial"/>
        </w:rPr>
      </w:pPr>
      <w:r w:rsidRPr="008A1627">
        <w:rPr>
          <w:rFonts w:ascii="Arial" w:hAnsi="Arial" w:cs="Arial"/>
          <w:b/>
        </w:rPr>
        <w:t>6.3</w:t>
      </w:r>
      <w:r w:rsidR="00DD23E4" w:rsidRPr="008A1627">
        <w:rPr>
          <w:rFonts w:ascii="Arial" w:hAnsi="Arial" w:cs="Arial"/>
          <w:b/>
        </w:rPr>
        <w:t>.4</w:t>
      </w:r>
      <w:r w:rsidR="003B4C5E" w:rsidRPr="008A1627">
        <w:rPr>
          <w:rFonts w:ascii="Arial" w:hAnsi="Arial" w:cs="Arial"/>
          <w:b/>
        </w:rPr>
        <w:t xml:space="preserve"> Almacenamiento</w:t>
      </w:r>
      <w:r w:rsidR="003B4C5E" w:rsidRPr="008A1627">
        <w:rPr>
          <w:rFonts w:ascii="Arial" w:hAnsi="Arial" w:cs="Arial"/>
        </w:rPr>
        <w:t xml:space="preserve"> </w:t>
      </w:r>
    </w:p>
    <w:p w:rsidR="003B4C5E" w:rsidRPr="008A1627" w:rsidRDefault="003B4C5E" w:rsidP="00DA6920">
      <w:pPr>
        <w:spacing w:line="360" w:lineRule="auto"/>
        <w:jc w:val="both"/>
        <w:rPr>
          <w:rFonts w:ascii="Arial" w:hAnsi="Arial" w:cs="Arial"/>
        </w:rPr>
      </w:pPr>
      <w:r w:rsidRPr="008A1627">
        <w:rPr>
          <w:rFonts w:ascii="Arial" w:hAnsi="Arial" w:cs="Arial"/>
        </w:rPr>
        <w:t xml:space="preserve">Es el proceso por el cual se debe definir la selección de los medios de almacenamiento de la información, teniendo presente los avances tecnológicos que hacen que estos se vuelvan obsoletos muy rápidos. </w:t>
      </w:r>
    </w:p>
    <w:p w:rsidR="00A625C4" w:rsidRPr="008A1627" w:rsidRDefault="003B4C5E" w:rsidP="00DA6920">
      <w:pPr>
        <w:spacing w:line="360" w:lineRule="auto"/>
        <w:jc w:val="both"/>
        <w:rPr>
          <w:rFonts w:ascii="Arial" w:hAnsi="Arial" w:cs="Arial"/>
        </w:rPr>
      </w:pPr>
      <w:r w:rsidRPr="008A1627">
        <w:rPr>
          <w:rFonts w:ascii="Arial" w:hAnsi="Arial" w:cs="Arial"/>
        </w:rPr>
        <w:t>Las oficinas de Datic y estadística serán los responsables de considerar a nivel tecnológico las herramientas que se utilizarán para garantizar la preservación digital, teniendo presente:</w:t>
      </w:r>
    </w:p>
    <w:p w:rsidR="004B0F4D" w:rsidRPr="008A1627" w:rsidRDefault="004B0F4D" w:rsidP="00AC7248">
      <w:pPr>
        <w:pStyle w:val="Prrafodelista"/>
        <w:numPr>
          <w:ilvl w:val="0"/>
          <w:numId w:val="13"/>
        </w:numPr>
        <w:spacing w:line="360" w:lineRule="auto"/>
        <w:jc w:val="both"/>
        <w:rPr>
          <w:rFonts w:ascii="Arial" w:hAnsi="Arial" w:cs="Arial"/>
        </w:rPr>
      </w:pPr>
      <w:r w:rsidRPr="008A1627">
        <w:rPr>
          <w:rFonts w:ascii="Arial" w:hAnsi="Arial" w:cs="Arial"/>
        </w:rPr>
        <w:t xml:space="preserve">Capacidad de almacenamiento. </w:t>
      </w:r>
    </w:p>
    <w:p w:rsidR="004B0F4D" w:rsidRPr="008A1627" w:rsidRDefault="004B0F4D" w:rsidP="00AC7248">
      <w:pPr>
        <w:pStyle w:val="Prrafodelista"/>
        <w:numPr>
          <w:ilvl w:val="0"/>
          <w:numId w:val="13"/>
        </w:numPr>
        <w:spacing w:line="360" w:lineRule="auto"/>
        <w:jc w:val="both"/>
        <w:rPr>
          <w:rFonts w:ascii="Arial" w:hAnsi="Arial" w:cs="Arial"/>
        </w:rPr>
      </w:pPr>
      <w:r w:rsidRPr="008A1627">
        <w:rPr>
          <w:rFonts w:ascii="Arial" w:hAnsi="Arial" w:cs="Arial"/>
        </w:rPr>
        <w:t xml:space="preserve">Tasa de transferencia de datos. </w:t>
      </w:r>
    </w:p>
    <w:p w:rsidR="004B0F4D" w:rsidRPr="008A1627" w:rsidRDefault="004B0F4D" w:rsidP="00AC7248">
      <w:pPr>
        <w:pStyle w:val="Prrafodelista"/>
        <w:numPr>
          <w:ilvl w:val="0"/>
          <w:numId w:val="13"/>
        </w:numPr>
        <w:spacing w:line="360" w:lineRule="auto"/>
        <w:jc w:val="both"/>
        <w:rPr>
          <w:rFonts w:ascii="Arial" w:hAnsi="Arial" w:cs="Arial"/>
        </w:rPr>
      </w:pPr>
      <w:r w:rsidRPr="008A1627">
        <w:rPr>
          <w:rFonts w:ascii="Arial" w:hAnsi="Arial" w:cs="Arial"/>
        </w:rPr>
        <w:t>Vida útil del sistema de información y herramientas tecnológicas.</w:t>
      </w:r>
    </w:p>
    <w:p w:rsidR="004B0F4D" w:rsidRPr="008A1627" w:rsidRDefault="004B0F4D" w:rsidP="00AC7248">
      <w:pPr>
        <w:pStyle w:val="Prrafodelista"/>
        <w:numPr>
          <w:ilvl w:val="0"/>
          <w:numId w:val="13"/>
        </w:numPr>
        <w:spacing w:line="360" w:lineRule="auto"/>
        <w:jc w:val="both"/>
        <w:rPr>
          <w:rFonts w:ascii="Arial" w:hAnsi="Arial" w:cs="Arial"/>
        </w:rPr>
      </w:pPr>
      <w:r w:rsidRPr="008A1627">
        <w:rPr>
          <w:rFonts w:ascii="Arial" w:hAnsi="Arial" w:cs="Arial"/>
        </w:rPr>
        <w:t xml:space="preserve">Mantenimiento de la información. </w:t>
      </w:r>
    </w:p>
    <w:p w:rsidR="004B0F4D" w:rsidRPr="008A1627" w:rsidRDefault="004B0F4D" w:rsidP="00AC7248">
      <w:pPr>
        <w:pStyle w:val="Prrafodelista"/>
        <w:numPr>
          <w:ilvl w:val="0"/>
          <w:numId w:val="13"/>
        </w:numPr>
        <w:spacing w:line="360" w:lineRule="auto"/>
        <w:jc w:val="both"/>
        <w:rPr>
          <w:rFonts w:ascii="Arial" w:hAnsi="Arial" w:cs="Arial"/>
        </w:rPr>
      </w:pPr>
      <w:r w:rsidRPr="008A1627">
        <w:rPr>
          <w:rFonts w:ascii="Arial" w:hAnsi="Arial" w:cs="Arial"/>
        </w:rPr>
        <w:t>Replicación de la información.</w:t>
      </w:r>
    </w:p>
    <w:p w:rsidR="004B0F4D" w:rsidRPr="008A1627" w:rsidRDefault="00C65B07" w:rsidP="00DA6920">
      <w:pPr>
        <w:spacing w:line="360" w:lineRule="auto"/>
        <w:jc w:val="both"/>
        <w:rPr>
          <w:rFonts w:ascii="Arial" w:hAnsi="Arial" w:cs="Arial"/>
        </w:rPr>
      </w:pPr>
      <w:r w:rsidRPr="008A1627">
        <w:rPr>
          <w:rFonts w:ascii="Arial" w:hAnsi="Arial" w:cs="Arial"/>
          <w:b/>
        </w:rPr>
        <w:t>6.3</w:t>
      </w:r>
      <w:r w:rsidR="00DD23E4" w:rsidRPr="008A1627">
        <w:rPr>
          <w:rFonts w:ascii="Arial" w:hAnsi="Arial" w:cs="Arial"/>
          <w:b/>
        </w:rPr>
        <w:t>.5</w:t>
      </w:r>
      <w:r w:rsidR="004B0F4D" w:rsidRPr="008A1627">
        <w:rPr>
          <w:rFonts w:ascii="Arial" w:hAnsi="Arial" w:cs="Arial"/>
          <w:b/>
        </w:rPr>
        <w:t xml:space="preserve"> Mantenimiento</w:t>
      </w:r>
    </w:p>
    <w:p w:rsidR="004B0F4D" w:rsidRPr="008A1627" w:rsidRDefault="004B0F4D" w:rsidP="00DA6920">
      <w:pPr>
        <w:spacing w:line="360" w:lineRule="auto"/>
        <w:jc w:val="both"/>
        <w:rPr>
          <w:rFonts w:ascii="Arial" w:hAnsi="Arial" w:cs="Arial"/>
        </w:rPr>
      </w:pPr>
      <w:r w:rsidRPr="008A1627">
        <w:rPr>
          <w:rFonts w:ascii="Arial" w:hAnsi="Arial" w:cs="Arial"/>
        </w:rPr>
        <w:t xml:space="preserve">Hace referencia a todas las estrategias que se deben utilizar para lograr los propósitos de la preservación digital a largo plazo.  </w:t>
      </w:r>
    </w:p>
    <w:p w:rsidR="004B0F4D" w:rsidRPr="008A1627" w:rsidRDefault="004B0F4D" w:rsidP="00DA6920">
      <w:pPr>
        <w:spacing w:line="360" w:lineRule="auto"/>
        <w:jc w:val="both"/>
        <w:rPr>
          <w:rFonts w:ascii="Arial" w:hAnsi="Arial" w:cs="Arial"/>
        </w:rPr>
      </w:pPr>
      <w:r w:rsidRPr="008A1627">
        <w:rPr>
          <w:rFonts w:ascii="Arial" w:hAnsi="Arial" w:cs="Arial"/>
        </w:rPr>
        <w:t xml:space="preserve">Datic y estadística junto con Gestión Documental deben garantizar la evidencia de que se trata de documentos auténticos y </w:t>
      </w:r>
      <w:r w:rsidR="00C307A2" w:rsidRPr="008A1627">
        <w:rPr>
          <w:rFonts w:ascii="Arial" w:hAnsi="Arial" w:cs="Arial"/>
        </w:rPr>
        <w:t>que,</w:t>
      </w:r>
      <w:r w:rsidRPr="008A1627">
        <w:rPr>
          <w:rFonts w:ascii="Arial" w:hAnsi="Arial" w:cs="Arial"/>
        </w:rPr>
        <w:t xml:space="preserve"> a lo largo del </w:t>
      </w:r>
      <w:r w:rsidR="00365CE5" w:rsidRPr="008A1627">
        <w:rPr>
          <w:rFonts w:ascii="Arial" w:hAnsi="Arial" w:cs="Arial"/>
        </w:rPr>
        <w:t>tiempo, estos</w:t>
      </w:r>
      <w:r w:rsidRPr="008A1627">
        <w:rPr>
          <w:rFonts w:ascii="Arial" w:hAnsi="Arial" w:cs="Arial"/>
        </w:rPr>
        <w:t xml:space="preserve"> no van a ser modificados y se convertirán como prueba administrativa y legal.</w:t>
      </w:r>
    </w:p>
    <w:p w:rsidR="006F10EC" w:rsidRPr="008A1627" w:rsidRDefault="00C65B07" w:rsidP="00DA6920">
      <w:pPr>
        <w:spacing w:line="360" w:lineRule="auto"/>
        <w:jc w:val="both"/>
        <w:rPr>
          <w:rFonts w:ascii="Arial" w:hAnsi="Arial" w:cs="Arial"/>
        </w:rPr>
      </w:pPr>
      <w:r w:rsidRPr="008A1627">
        <w:rPr>
          <w:rFonts w:ascii="Arial" w:hAnsi="Arial" w:cs="Arial"/>
          <w:b/>
        </w:rPr>
        <w:t>7</w:t>
      </w:r>
      <w:r w:rsidR="006F10EC" w:rsidRPr="008A1627">
        <w:rPr>
          <w:rFonts w:ascii="Arial" w:hAnsi="Arial" w:cs="Arial"/>
          <w:b/>
        </w:rPr>
        <w:t>. RECURSOS</w:t>
      </w:r>
      <w:r w:rsidR="006F10EC" w:rsidRPr="008A1627">
        <w:rPr>
          <w:rFonts w:ascii="Arial" w:hAnsi="Arial" w:cs="Arial"/>
        </w:rPr>
        <w:t xml:space="preserve"> </w:t>
      </w:r>
    </w:p>
    <w:p w:rsidR="006F10EC" w:rsidRPr="008A1627" w:rsidRDefault="006F10EC" w:rsidP="00DA6920">
      <w:pPr>
        <w:spacing w:line="360" w:lineRule="auto"/>
        <w:jc w:val="both"/>
        <w:rPr>
          <w:rFonts w:ascii="Arial" w:hAnsi="Arial" w:cs="Arial"/>
        </w:rPr>
      </w:pPr>
      <w:r w:rsidRPr="008A1627">
        <w:rPr>
          <w:rFonts w:ascii="Arial" w:hAnsi="Arial" w:cs="Arial"/>
        </w:rPr>
        <w:t xml:space="preserve">A continuación, se enumeran los recursos que son requeridos para la correcta implementación del Sistema Integrado de Conservación – SIC </w:t>
      </w:r>
    </w:p>
    <w:tbl>
      <w:tblPr>
        <w:tblStyle w:val="Tablaconcuadrcula"/>
        <w:tblW w:w="0" w:type="auto"/>
        <w:tblLook w:val="04A0" w:firstRow="1" w:lastRow="0" w:firstColumn="1" w:lastColumn="0" w:noHBand="0" w:noVBand="1"/>
      </w:tblPr>
      <w:tblGrid>
        <w:gridCol w:w="2972"/>
        <w:gridCol w:w="6090"/>
      </w:tblGrid>
      <w:tr w:rsidR="006F10EC" w:rsidRPr="008A1627" w:rsidTr="006F10EC">
        <w:tc>
          <w:tcPr>
            <w:tcW w:w="2972" w:type="dxa"/>
          </w:tcPr>
          <w:p w:rsidR="006F10EC" w:rsidRPr="008A1627" w:rsidRDefault="006F10EC" w:rsidP="00DA6920">
            <w:pPr>
              <w:spacing w:line="360" w:lineRule="auto"/>
              <w:jc w:val="center"/>
              <w:rPr>
                <w:rFonts w:ascii="Arial" w:hAnsi="Arial" w:cs="Arial"/>
                <w:b/>
              </w:rPr>
            </w:pPr>
            <w:r w:rsidRPr="008A1627">
              <w:rPr>
                <w:rFonts w:ascii="Arial" w:hAnsi="Arial" w:cs="Arial"/>
                <w:b/>
              </w:rPr>
              <w:t>AREA</w:t>
            </w:r>
          </w:p>
        </w:tc>
        <w:tc>
          <w:tcPr>
            <w:tcW w:w="6090" w:type="dxa"/>
          </w:tcPr>
          <w:p w:rsidR="006F10EC" w:rsidRPr="008A1627" w:rsidRDefault="006F10EC" w:rsidP="00DA6920">
            <w:pPr>
              <w:spacing w:line="360" w:lineRule="auto"/>
              <w:jc w:val="center"/>
              <w:rPr>
                <w:rFonts w:ascii="Arial" w:hAnsi="Arial" w:cs="Arial"/>
                <w:b/>
              </w:rPr>
            </w:pPr>
            <w:r w:rsidRPr="008A1627">
              <w:rPr>
                <w:rFonts w:ascii="Arial" w:hAnsi="Arial" w:cs="Arial"/>
                <w:b/>
              </w:rPr>
              <w:t>RESPONSABILIDAD</w:t>
            </w:r>
          </w:p>
        </w:tc>
      </w:tr>
      <w:tr w:rsidR="006F10EC" w:rsidRPr="008A1627" w:rsidTr="006F10EC">
        <w:tc>
          <w:tcPr>
            <w:tcW w:w="2972" w:type="dxa"/>
          </w:tcPr>
          <w:p w:rsidR="006F10EC" w:rsidRPr="008A1627" w:rsidRDefault="006F10EC" w:rsidP="00DA6920">
            <w:pPr>
              <w:spacing w:line="360" w:lineRule="auto"/>
              <w:jc w:val="both"/>
              <w:rPr>
                <w:rFonts w:ascii="Arial" w:hAnsi="Arial" w:cs="Arial"/>
              </w:rPr>
            </w:pPr>
            <w:r w:rsidRPr="008A1627">
              <w:rPr>
                <w:rFonts w:ascii="Arial" w:hAnsi="Arial" w:cs="Arial"/>
              </w:rPr>
              <w:t>Gestión Documental</w:t>
            </w:r>
          </w:p>
        </w:tc>
        <w:tc>
          <w:tcPr>
            <w:tcW w:w="6090" w:type="dxa"/>
          </w:tcPr>
          <w:p w:rsidR="006F10EC" w:rsidRPr="008A1627" w:rsidRDefault="006F10EC" w:rsidP="00DA6920">
            <w:pPr>
              <w:spacing w:line="360" w:lineRule="auto"/>
              <w:jc w:val="both"/>
              <w:rPr>
                <w:rFonts w:ascii="Arial" w:hAnsi="Arial" w:cs="Arial"/>
              </w:rPr>
            </w:pPr>
            <w:r w:rsidRPr="008A1627">
              <w:rPr>
                <w:rFonts w:ascii="Arial" w:hAnsi="Arial" w:cs="Arial"/>
              </w:rPr>
              <w:t>Responsable del desarrollo del Sistema Integrado de Conservación - SIC</w:t>
            </w:r>
          </w:p>
        </w:tc>
      </w:tr>
      <w:tr w:rsidR="006F10EC" w:rsidRPr="008A1627" w:rsidTr="000624E1">
        <w:trPr>
          <w:trHeight w:val="494"/>
        </w:trPr>
        <w:tc>
          <w:tcPr>
            <w:tcW w:w="2972" w:type="dxa"/>
          </w:tcPr>
          <w:p w:rsidR="006F10EC" w:rsidRPr="008A1627" w:rsidRDefault="006F10EC" w:rsidP="00DA6920">
            <w:pPr>
              <w:spacing w:line="360" w:lineRule="auto"/>
              <w:jc w:val="both"/>
              <w:rPr>
                <w:rFonts w:ascii="Arial" w:hAnsi="Arial" w:cs="Arial"/>
              </w:rPr>
            </w:pPr>
            <w:r w:rsidRPr="008A1627">
              <w:rPr>
                <w:rFonts w:ascii="Arial" w:hAnsi="Arial" w:cs="Arial"/>
              </w:rPr>
              <w:t>Datic y Estadística</w:t>
            </w:r>
          </w:p>
        </w:tc>
        <w:tc>
          <w:tcPr>
            <w:tcW w:w="6090" w:type="dxa"/>
          </w:tcPr>
          <w:p w:rsidR="006F10EC" w:rsidRPr="008A1627" w:rsidRDefault="000624E1" w:rsidP="00DA6920">
            <w:pPr>
              <w:spacing w:line="360" w:lineRule="auto"/>
              <w:jc w:val="both"/>
              <w:rPr>
                <w:rFonts w:ascii="Arial" w:hAnsi="Arial" w:cs="Arial"/>
              </w:rPr>
            </w:pPr>
            <w:r w:rsidRPr="008A1627">
              <w:rPr>
                <w:rFonts w:ascii="Arial" w:hAnsi="Arial" w:cs="Arial"/>
              </w:rPr>
              <w:t>Responsable de otorgar las herramientas y lineamientos necesarios para el proceso de Preservación digital</w:t>
            </w:r>
          </w:p>
        </w:tc>
      </w:tr>
      <w:tr w:rsidR="006F10EC" w:rsidRPr="008A1627" w:rsidTr="006F10EC">
        <w:tc>
          <w:tcPr>
            <w:tcW w:w="2972" w:type="dxa"/>
          </w:tcPr>
          <w:p w:rsidR="006F10EC" w:rsidRPr="008A1627" w:rsidRDefault="006F10EC" w:rsidP="00DA6920">
            <w:pPr>
              <w:spacing w:line="360" w:lineRule="auto"/>
              <w:jc w:val="both"/>
              <w:rPr>
                <w:rFonts w:ascii="Arial" w:hAnsi="Arial" w:cs="Arial"/>
              </w:rPr>
            </w:pPr>
            <w:r w:rsidRPr="008A1627">
              <w:rPr>
                <w:rFonts w:ascii="Arial" w:hAnsi="Arial" w:cs="Arial"/>
              </w:rPr>
              <w:t>Gestión Ambiental</w:t>
            </w:r>
          </w:p>
        </w:tc>
        <w:tc>
          <w:tcPr>
            <w:tcW w:w="6090" w:type="dxa"/>
          </w:tcPr>
          <w:p w:rsidR="006F10EC" w:rsidRPr="008A1627" w:rsidRDefault="000624E1" w:rsidP="00DA6920">
            <w:pPr>
              <w:spacing w:line="360" w:lineRule="auto"/>
              <w:jc w:val="both"/>
              <w:rPr>
                <w:rFonts w:ascii="Arial" w:hAnsi="Arial" w:cs="Arial"/>
              </w:rPr>
            </w:pPr>
            <w:r w:rsidRPr="008A1627">
              <w:rPr>
                <w:rFonts w:ascii="Arial" w:hAnsi="Arial" w:cs="Arial"/>
              </w:rPr>
              <w:t xml:space="preserve">Responsable de otorgar los lineamientos y condiciones ambientales necesarios para la preservación documental </w:t>
            </w:r>
          </w:p>
        </w:tc>
      </w:tr>
      <w:tr w:rsidR="006F10EC" w:rsidRPr="008A1627" w:rsidTr="006F10EC">
        <w:tc>
          <w:tcPr>
            <w:tcW w:w="2972" w:type="dxa"/>
          </w:tcPr>
          <w:p w:rsidR="006F10EC" w:rsidRPr="008A1627" w:rsidRDefault="006F10EC" w:rsidP="00DA6920">
            <w:pPr>
              <w:spacing w:line="360" w:lineRule="auto"/>
              <w:jc w:val="both"/>
              <w:rPr>
                <w:rFonts w:ascii="Arial" w:hAnsi="Arial" w:cs="Arial"/>
              </w:rPr>
            </w:pPr>
            <w:r w:rsidRPr="008A1627">
              <w:rPr>
                <w:rFonts w:ascii="Arial" w:hAnsi="Arial" w:cs="Arial"/>
              </w:rPr>
              <w:lastRenderedPageBreak/>
              <w:t>Oficina Jurídica</w:t>
            </w:r>
          </w:p>
        </w:tc>
        <w:tc>
          <w:tcPr>
            <w:tcW w:w="6090" w:type="dxa"/>
          </w:tcPr>
          <w:p w:rsidR="006F10EC" w:rsidRPr="008A1627" w:rsidRDefault="000624E1" w:rsidP="00DA6920">
            <w:pPr>
              <w:spacing w:line="360" w:lineRule="auto"/>
              <w:jc w:val="both"/>
              <w:rPr>
                <w:rFonts w:ascii="Arial" w:hAnsi="Arial" w:cs="Arial"/>
              </w:rPr>
            </w:pPr>
            <w:r w:rsidRPr="008A1627">
              <w:rPr>
                <w:rFonts w:ascii="Arial" w:hAnsi="Arial" w:cs="Arial"/>
              </w:rPr>
              <w:t xml:space="preserve">Acompañamiento especializado para la determinación del carácter probatorio y evidencia jurídica de los documentos físicos y electrónicamente </w:t>
            </w:r>
          </w:p>
        </w:tc>
      </w:tr>
      <w:tr w:rsidR="006F10EC" w:rsidRPr="008A1627" w:rsidTr="006F10EC">
        <w:tc>
          <w:tcPr>
            <w:tcW w:w="2972" w:type="dxa"/>
          </w:tcPr>
          <w:p w:rsidR="006F10EC" w:rsidRPr="008A1627" w:rsidRDefault="006F10EC" w:rsidP="00DA6920">
            <w:pPr>
              <w:spacing w:line="360" w:lineRule="auto"/>
              <w:jc w:val="both"/>
              <w:rPr>
                <w:rFonts w:ascii="Arial" w:hAnsi="Arial" w:cs="Arial"/>
              </w:rPr>
            </w:pPr>
            <w:r w:rsidRPr="008A1627">
              <w:rPr>
                <w:rFonts w:ascii="Arial" w:hAnsi="Arial" w:cs="Arial"/>
              </w:rPr>
              <w:t>Calidad</w:t>
            </w:r>
          </w:p>
        </w:tc>
        <w:tc>
          <w:tcPr>
            <w:tcW w:w="6090" w:type="dxa"/>
          </w:tcPr>
          <w:p w:rsidR="006F10EC" w:rsidRPr="008A1627" w:rsidRDefault="000624E1" w:rsidP="00DA6920">
            <w:pPr>
              <w:spacing w:line="360" w:lineRule="auto"/>
              <w:jc w:val="both"/>
              <w:rPr>
                <w:rFonts w:ascii="Arial" w:hAnsi="Arial" w:cs="Arial"/>
              </w:rPr>
            </w:pPr>
            <w:r w:rsidRPr="008A1627">
              <w:rPr>
                <w:rFonts w:ascii="Arial" w:hAnsi="Arial" w:cs="Arial"/>
              </w:rPr>
              <w:t>Apoyo al Sistema de Gestión Documental ante los lineamientos y metodologías que se deben aplicar en el Sistema de Conservación Documental.</w:t>
            </w:r>
          </w:p>
        </w:tc>
      </w:tr>
    </w:tbl>
    <w:p w:rsidR="00E151B6" w:rsidRPr="008A1627" w:rsidRDefault="00E151B6" w:rsidP="00DA6920">
      <w:pPr>
        <w:spacing w:line="360" w:lineRule="auto"/>
        <w:jc w:val="both"/>
        <w:rPr>
          <w:rFonts w:ascii="Arial" w:hAnsi="Arial" w:cs="Arial"/>
          <w:b/>
        </w:rPr>
      </w:pPr>
    </w:p>
    <w:p w:rsidR="00AD273C" w:rsidRPr="008A1627" w:rsidRDefault="00C65B07" w:rsidP="00DA6920">
      <w:pPr>
        <w:spacing w:line="360" w:lineRule="auto"/>
        <w:jc w:val="both"/>
        <w:rPr>
          <w:rFonts w:ascii="Arial" w:hAnsi="Arial" w:cs="Arial"/>
          <w:b/>
        </w:rPr>
      </w:pPr>
      <w:r w:rsidRPr="008A1627">
        <w:rPr>
          <w:rFonts w:ascii="Arial" w:hAnsi="Arial" w:cs="Arial"/>
          <w:b/>
        </w:rPr>
        <w:t>8</w:t>
      </w:r>
      <w:r w:rsidR="00AD273C" w:rsidRPr="008A1627">
        <w:rPr>
          <w:rFonts w:ascii="Arial" w:hAnsi="Arial" w:cs="Arial"/>
          <w:b/>
        </w:rPr>
        <w:t xml:space="preserve">. CRONOGRAMA </w:t>
      </w:r>
    </w:p>
    <w:p w:rsidR="00CB5D01" w:rsidRPr="008A1627" w:rsidRDefault="00C65B07" w:rsidP="00DA6920">
      <w:pPr>
        <w:spacing w:line="360" w:lineRule="auto"/>
        <w:jc w:val="both"/>
        <w:rPr>
          <w:rFonts w:ascii="Arial" w:hAnsi="Arial" w:cs="Arial"/>
          <w:b/>
        </w:rPr>
      </w:pPr>
      <w:r w:rsidRPr="008A1627">
        <w:rPr>
          <w:rFonts w:ascii="Arial" w:hAnsi="Arial" w:cs="Arial"/>
          <w:b/>
        </w:rPr>
        <w:t>8</w:t>
      </w:r>
      <w:r w:rsidR="00AD273C" w:rsidRPr="008A1627">
        <w:rPr>
          <w:rFonts w:ascii="Arial" w:hAnsi="Arial" w:cs="Arial"/>
          <w:b/>
        </w:rPr>
        <w:t>.1. Preservación documental</w:t>
      </w:r>
    </w:p>
    <w:tbl>
      <w:tblPr>
        <w:tblStyle w:val="Tablaconcuadrcula"/>
        <w:tblW w:w="0" w:type="auto"/>
        <w:tblLook w:val="04A0" w:firstRow="1" w:lastRow="0" w:firstColumn="1" w:lastColumn="0" w:noHBand="0" w:noVBand="1"/>
      </w:tblPr>
      <w:tblGrid>
        <w:gridCol w:w="5240"/>
        <w:gridCol w:w="1276"/>
        <w:gridCol w:w="1276"/>
        <w:gridCol w:w="1270"/>
      </w:tblGrid>
      <w:tr w:rsidR="00CB5D01" w:rsidRPr="008A1627" w:rsidTr="00DC466F">
        <w:tc>
          <w:tcPr>
            <w:tcW w:w="5240" w:type="dxa"/>
          </w:tcPr>
          <w:p w:rsidR="00CB5D01" w:rsidRPr="008A1627" w:rsidRDefault="00CB5D01" w:rsidP="00DA6920">
            <w:pPr>
              <w:spacing w:line="360" w:lineRule="auto"/>
              <w:jc w:val="both"/>
              <w:rPr>
                <w:rFonts w:ascii="Arial" w:hAnsi="Arial" w:cs="Arial"/>
                <w:b/>
              </w:rPr>
            </w:pPr>
          </w:p>
        </w:tc>
        <w:tc>
          <w:tcPr>
            <w:tcW w:w="1276" w:type="dxa"/>
          </w:tcPr>
          <w:p w:rsidR="00CB5D01" w:rsidRPr="008A1627" w:rsidRDefault="00466BB5" w:rsidP="00DA6920">
            <w:pPr>
              <w:spacing w:line="360" w:lineRule="auto"/>
              <w:jc w:val="both"/>
              <w:rPr>
                <w:rFonts w:ascii="Arial" w:hAnsi="Arial" w:cs="Arial"/>
                <w:b/>
              </w:rPr>
            </w:pPr>
            <w:r w:rsidRPr="008A1627">
              <w:rPr>
                <w:rFonts w:ascii="Arial" w:hAnsi="Arial" w:cs="Arial"/>
                <w:b/>
              </w:rPr>
              <w:t>Corto plazo</w:t>
            </w:r>
          </w:p>
        </w:tc>
        <w:tc>
          <w:tcPr>
            <w:tcW w:w="1276" w:type="dxa"/>
          </w:tcPr>
          <w:p w:rsidR="00CB5D01" w:rsidRPr="008A1627" w:rsidRDefault="00466BB5" w:rsidP="00DA6920">
            <w:pPr>
              <w:spacing w:line="360" w:lineRule="auto"/>
              <w:jc w:val="both"/>
              <w:rPr>
                <w:rFonts w:ascii="Arial" w:hAnsi="Arial" w:cs="Arial"/>
                <w:b/>
              </w:rPr>
            </w:pPr>
            <w:r w:rsidRPr="008A1627">
              <w:rPr>
                <w:rFonts w:ascii="Arial" w:hAnsi="Arial" w:cs="Arial"/>
                <w:b/>
              </w:rPr>
              <w:t>Mediano plazo</w:t>
            </w:r>
          </w:p>
        </w:tc>
        <w:tc>
          <w:tcPr>
            <w:tcW w:w="1270" w:type="dxa"/>
          </w:tcPr>
          <w:p w:rsidR="00CB5D01" w:rsidRPr="008A1627" w:rsidRDefault="00466BB5" w:rsidP="00DA6920">
            <w:pPr>
              <w:spacing w:line="360" w:lineRule="auto"/>
              <w:jc w:val="both"/>
              <w:rPr>
                <w:rFonts w:ascii="Arial" w:hAnsi="Arial" w:cs="Arial"/>
                <w:b/>
              </w:rPr>
            </w:pPr>
            <w:r w:rsidRPr="008A1627">
              <w:rPr>
                <w:rFonts w:ascii="Arial" w:hAnsi="Arial" w:cs="Arial"/>
                <w:b/>
              </w:rPr>
              <w:t xml:space="preserve">Largo plazo </w:t>
            </w:r>
          </w:p>
        </w:tc>
      </w:tr>
      <w:tr w:rsidR="00CB5D01" w:rsidRPr="008A1627" w:rsidTr="00DC466F">
        <w:tc>
          <w:tcPr>
            <w:tcW w:w="5240" w:type="dxa"/>
          </w:tcPr>
          <w:p w:rsidR="00CB5D01" w:rsidRPr="008A1627" w:rsidRDefault="00DC466F" w:rsidP="00DA6920">
            <w:pPr>
              <w:spacing w:line="360" w:lineRule="auto"/>
              <w:jc w:val="both"/>
              <w:rPr>
                <w:rFonts w:ascii="Arial" w:hAnsi="Arial" w:cs="Arial"/>
              </w:rPr>
            </w:pPr>
            <w:r w:rsidRPr="008A1627">
              <w:rPr>
                <w:rFonts w:ascii="Arial" w:hAnsi="Arial" w:cs="Arial"/>
              </w:rPr>
              <w:t xml:space="preserve">Capacitación y sensibilización </w:t>
            </w:r>
          </w:p>
        </w:tc>
        <w:tc>
          <w:tcPr>
            <w:tcW w:w="1276" w:type="dxa"/>
          </w:tcPr>
          <w:p w:rsidR="00CB5D01" w:rsidRPr="008A1627" w:rsidRDefault="00DC466F" w:rsidP="00DA6920">
            <w:pPr>
              <w:spacing w:line="360" w:lineRule="auto"/>
              <w:jc w:val="center"/>
              <w:rPr>
                <w:rFonts w:ascii="Arial" w:hAnsi="Arial" w:cs="Arial"/>
              </w:rPr>
            </w:pPr>
            <w:r w:rsidRPr="008A1627">
              <w:rPr>
                <w:rFonts w:ascii="Arial" w:hAnsi="Arial" w:cs="Arial"/>
              </w:rPr>
              <w:t>x</w:t>
            </w:r>
          </w:p>
        </w:tc>
        <w:tc>
          <w:tcPr>
            <w:tcW w:w="1276" w:type="dxa"/>
          </w:tcPr>
          <w:p w:rsidR="00CB5D01" w:rsidRPr="008A1627" w:rsidRDefault="00CB5D01" w:rsidP="00DA6920">
            <w:pPr>
              <w:spacing w:line="360" w:lineRule="auto"/>
              <w:jc w:val="center"/>
              <w:rPr>
                <w:rFonts w:ascii="Arial" w:hAnsi="Arial" w:cs="Arial"/>
              </w:rPr>
            </w:pPr>
          </w:p>
        </w:tc>
        <w:tc>
          <w:tcPr>
            <w:tcW w:w="1270" w:type="dxa"/>
          </w:tcPr>
          <w:p w:rsidR="00CB5D01" w:rsidRPr="008A1627" w:rsidRDefault="00CB5D01" w:rsidP="00DA6920">
            <w:pPr>
              <w:spacing w:line="360" w:lineRule="auto"/>
              <w:jc w:val="center"/>
              <w:rPr>
                <w:rFonts w:ascii="Arial" w:hAnsi="Arial" w:cs="Arial"/>
              </w:rPr>
            </w:pPr>
          </w:p>
        </w:tc>
      </w:tr>
      <w:tr w:rsidR="00CB5D01" w:rsidRPr="008A1627" w:rsidTr="00DC466F">
        <w:tc>
          <w:tcPr>
            <w:tcW w:w="5240" w:type="dxa"/>
          </w:tcPr>
          <w:p w:rsidR="00CB5D01" w:rsidRPr="008A1627" w:rsidRDefault="00DC466F" w:rsidP="00DA6920">
            <w:pPr>
              <w:spacing w:line="360" w:lineRule="auto"/>
              <w:jc w:val="both"/>
              <w:rPr>
                <w:rFonts w:ascii="Arial" w:hAnsi="Arial" w:cs="Arial"/>
              </w:rPr>
            </w:pPr>
            <w:r w:rsidRPr="008A1627">
              <w:rPr>
                <w:rFonts w:ascii="Arial" w:hAnsi="Arial" w:cs="Arial"/>
              </w:rPr>
              <w:t>Inspección mantenimiento de sistemas de almacenamiento Instalaciones.</w:t>
            </w:r>
          </w:p>
        </w:tc>
        <w:tc>
          <w:tcPr>
            <w:tcW w:w="1276" w:type="dxa"/>
          </w:tcPr>
          <w:p w:rsidR="00CB5D01" w:rsidRPr="008A1627" w:rsidRDefault="00DC466F" w:rsidP="00DA6920">
            <w:pPr>
              <w:spacing w:line="360" w:lineRule="auto"/>
              <w:jc w:val="center"/>
              <w:rPr>
                <w:rFonts w:ascii="Arial" w:hAnsi="Arial" w:cs="Arial"/>
              </w:rPr>
            </w:pPr>
            <w:r w:rsidRPr="008A1627">
              <w:rPr>
                <w:rFonts w:ascii="Arial" w:hAnsi="Arial" w:cs="Arial"/>
              </w:rPr>
              <w:t>x</w:t>
            </w:r>
          </w:p>
        </w:tc>
        <w:tc>
          <w:tcPr>
            <w:tcW w:w="1276" w:type="dxa"/>
          </w:tcPr>
          <w:p w:rsidR="00CB5D01" w:rsidRPr="008A1627" w:rsidRDefault="00DC466F" w:rsidP="00DA6920">
            <w:pPr>
              <w:spacing w:line="360" w:lineRule="auto"/>
              <w:jc w:val="center"/>
              <w:rPr>
                <w:rFonts w:ascii="Arial" w:hAnsi="Arial" w:cs="Arial"/>
              </w:rPr>
            </w:pPr>
            <w:r w:rsidRPr="008A1627">
              <w:rPr>
                <w:rFonts w:ascii="Arial" w:hAnsi="Arial" w:cs="Arial"/>
              </w:rPr>
              <w:t>x</w:t>
            </w:r>
          </w:p>
        </w:tc>
        <w:tc>
          <w:tcPr>
            <w:tcW w:w="1270" w:type="dxa"/>
          </w:tcPr>
          <w:p w:rsidR="00CB5D01" w:rsidRPr="008A1627" w:rsidRDefault="00DC466F" w:rsidP="00DA6920">
            <w:pPr>
              <w:spacing w:line="360" w:lineRule="auto"/>
              <w:jc w:val="center"/>
              <w:rPr>
                <w:rFonts w:ascii="Arial" w:hAnsi="Arial" w:cs="Arial"/>
              </w:rPr>
            </w:pPr>
            <w:r w:rsidRPr="008A1627">
              <w:rPr>
                <w:rFonts w:ascii="Arial" w:hAnsi="Arial" w:cs="Arial"/>
              </w:rPr>
              <w:t>x</w:t>
            </w:r>
          </w:p>
        </w:tc>
      </w:tr>
      <w:tr w:rsidR="00CB5D01" w:rsidRPr="008A1627" w:rsidTr="00DC466F">
        <w:tc>
          <w:tcPr>
            <w:tcW w:w="5240" w:type="dxa"/>
          </w:tcPr>
          <w:p w:rsidR="00CB5D01" w:rsidRPr="008A1627" w:rsidRDefault="00DC466F" w:rsidP="00DA6920">
            <w:pPr>
              <w:spacing w:line="360" w:lineRule="auto"/>
              <w:jc w:val="both"/>
              <w:rPr>
                <w:rFonts w:ascii="Arial" w:hAnsi="Arial" w:cs="Arial"/>
              </w:rPr>
            </w:pPr>
            <w:r w:rsidRPr="008A1627">
              <w:rPr>
                <w:rFonts w:ascii="Arial" w:hAnsi="Arial" w:cs="Arial"/>
              </w:rPr>
              <w:t xml:space="preserve">Saneamiento ambiental </w:t>
            </w:r>
          </w:p>
        </w:tc>
        <w:tc>
          <w:tcPr>
            <w:tcW w:w="1276" w:type="dxa"/>
          </w:tcPr>
          <w:p w:rsidR="00CB5D01" w:rsidRPr="008A1627" w:rsidRDefault="00DC466F" w:rsidP="00DA6920">
            <w:pPr>
              <w:spacing w:line="360" w:lineRule="auto"/>
              <w:jc w:val="center"/>
              <w:rPr>
                <w:rFonts w:ascii="Arial" w:hAnsi="Arial" w:cs="Arial"/>
              </w:rPr>
            </w:pPr>
            <w:r w:rsidRPr="008A1627">
              <w:rPr>
                <w:rFonts w:ascii="Arial" w:hAnsi="Arial" w:cs="Arial"/>
              </w:rPr>
              <w:t>x</w:t>
            </w:r>
          </w:p>
        </w:tc>
        <w:tc>
          <w:tcPr>
            <w:tcW w:w="1276" w:type="dxa"/>
          </w:tcPr>
          <w:p w:rsidR="00CB5D01" w:rsidRPr="008A1627" w:rsidRDefault="00DC466F" w:rsidP="00DA6920">
            <w:pPr>
              <w:spacing w:line="360" w:lineRule="auto"/>
              <w:jc w:val="center"/>
              <w:rPr>
                <w:rFonts w:ascii="Arial" w:hAnsi="Arial" w:cs="Arial"/>
              </w:rPr>
            </w:pPr>
            <w:r w:rsidRPr="008A1627">
              <w:rPr>
                <w:rFonts w:ascii="Arial" w:hAnsi="Arial" w:cs="Arial"/>
              </w:rPr>
              <w:t>x</w:t>
            </w:r>
          </w:p>
        </w:tc>
        <w:tc>
          <w:tcPr>
            <w:tcW w:w="1270" w:type="dxa"/>
          </w:tcPr>
          <w:p w:rsidR="00CB5D01" w:rsidRPr="008A1627" w:rsidRDefault="00DC466F" w:rsidP="00DA6920">
            <w:pPr>
              <w:spacing w:line="360" w:lineRule="auto"/>
              <w:jc w:val="center"/>
              <w:rPr>
                <w:rFonts w:ascii="Arial" w:hAnsi="Arial" w:cs="Arial"/>
              </w:rPr>
            </w:pPr>
            <w:r w:rsidRPr="008A1627">
              <w:rPr>
                <w:rFonts w:ascii="Arial" w:hAnsi="Arial" w:cs="Arial"/>
              </w:rPr>
              <w:t>x</w:t>
            </w:r>
          </w:p>
        </w:tc>
      </w:tr>
      <w:tr w:rsidR="00CB5D01" w:rsidRPr="008A1627" w:rsidTr="00DC466F">
        <w:tc>
          <w:tcPr>
            <w:tcW w:w="5240" w:type="dxa"/>
          </w:tcPr>
          <w:p w:rsidR="00CB5D01" w:rsidRPr="008A1627" w:rsidRDefault="00DC466F" w:rsidP="00DA6920">
            <w:pPr>
              <w:spacing w:line="360" w:lineRule="auto"/>
              <w:jc w:val="both"/>
              <w:rPr>
                <w:rFonts w:ascii="Arial" w:hAnsi="Arial" w:cs="Arial"/>
              </w:rPr>
            </w:pPr>
            <w:r w:rsidRPr="008A1627">
              <w:rPr>
                <w:rFonts w:ascii="Arial" w:hAnsi="Arial" w:cs="Arial"/>
              </w:rPr>
              <w:t xml:space="preserve">Monitoreo y control de condiciones ambientales </w:t>
            </w:r>
          </w:p>
        </w:tc>
        <w:tc>
          <w:tcPr>
            <w:tcW w:w="1276" w:type="dxa"/>
          </w:tcPr>
          <w:p w:rsidR="00CB5D01" w:rsidRPr="008A1627" w:rsidRDefault="00DC466F" w:rsidP="00DA6920">
            <w:pPr>
              <w:spacing w:line="360" w:lineRule="auto"/>
              <w:jc w:val="center"/>
              <w:rPr>
                <w:rFonts w:ascii="Arial" w:hAnsi="Arial" w:cs="Arial"/>
              </w:rPr>
            </w:pPr>
            <w:r w:rsidRPr="008A1627">
              <w:rPr>
                <w:rFonts w:ascii="Arial" w:hAnsi="Arial" w:cs="Arial"/>
              </w:rPr>
              <w:t>x</w:t>
            </w:r>
          </w:p>
        </w:tc>
        <w:tc>
          <w:tcPr>
            <w:tcW w:w="1276" w:type="dxa"/>
          </w:tcPr>
          <w:p w:rsidR="00CB5D01" w:rsidRPr="008A1627" w:rsidRDefault="00DC466F" w:rsidP="00DA6920">
            <w:pPr>
              <w:spacing w:line="360" w:lineRule="auto"/>
              <w:jc w:val="center"/>
              <w:rPr>
                <w:rFonts w:ascii="Arial" w:hAnsi="Arial" w:cs="Arial"/>
              </w:rPr>
            </w:pPr>
            <w:r w:rsidRPr="008A1627">
              <w:rPr>
                <w:rFonts w:ascii="Arial" w:hAnsi="Arial" w:cs="Arial"/>
              </w:rPr>
              <w:t>x</w:t>
            </w:r>
          </w:p>
        </w:tc>
        <w:tc>
          <w:tcPr>
            <w:tcW w:w="1270" w:type="dxa"/>
          </w:tcPr>
          <w:p w:rsidR="00CB5D01" w:rsidRPr="008A1627" w:rsidRDefault="00DC466F" w:rsidP="00DA6920">
            <w:pPr>
              <w:spacing w:line="360" w:lineRule="auto"/>
              <w:jc w:val="center"/>
              <w:rPr>
                <w:rFonts w:ascii="Arial" w:hAnsi="Arial" w:cs="Arial"/>
              </w:rPr>
            </w:pPr>
            <w:r w:rsidRPr="008A1627">
              <w:rPr>
                <w:rFonts w:ascii="Arial" w:hAnsi="Arial" w:cs="Arial"/>
              </w:rPr>
              <w:t>x</w:t>
            </w:r>
          </w:p>
        </w:tc>
      </w:tr>
      <w:tr w:rsidR="00CB5D01" w:rsidRPr="008A1627" w:rsidTr="00DC466F">
        <w:tc>
          <w:tcPr>
            <w:tcW w:w="5240" w:type="dxa"/>
          </w:tcPr>
          <w:p w:rsidR="00CB5D01" w:rsidRPr="008A1627" w:rsidRDefault="00DC466F" w:rsidP="00DA6920">
            <w:pPr>
              <w:spacing w:line="360" w:lineRule="auto"/>
              <w:jc w:val="both"/>
              <w:rPr>
                <w:rFonts w:ascii="Arial" w:hAnsi="Arial" w:cs="Arial"/>
              </w:rPr>
            </w:pPr>
            <w:r w:rsidRPr="008A1627">
              <w:rPr>
                <w:rFonts w:ascii="Arial" w:hAnsi="Arial" w:cs="Arial"/>
              </w:rPr>
              <w:t xml:space="preserve">Almacenamiento y re almacenamiento </w:t>
            </w:r>
          </w:p>
        </w:tc>
        <w:tc>
          <w:tcPr>
            <w:tcW w:w="1276" w:type="dxa"/>
          </w:tcPr>
          <w:p w:rsidR="00CB5D01" w:rsidRPr="008A1627" w:rsidRDefault="00DC466F" w:rsidP="00DA6920">
            <w:pPr>
              <w:spacing w:line="360" w:lineRule="auto"/>
              <w:jc w:val="center"/>
              <w:rPr>
                <w:rFonts w:ascii="Arial" w:hAnsi="Arial" w:cs="Arial"/>
              </w:rPr>
            </w:pPr>
            <w:r w:rsidRPr="008A1627">
              <w:rPr>
                <w:rFonts w:ascii="Arial" w:hAnsi="Arial" w:cs="Arial"/>
              </w:rPr>
              <w:t>x</w:t>
            </w:r>
          </w:p>
        </w:tc>
        <w:tc>
          <w:tcPr>
            <w:tcW w:w="1276" w:type="dxa"/>
          </w:tcPr>
          <w:p w:rsidR="00CB5D01" w:rsidRPr="008A1627" w:rsidRDefault="00DC466F" w:rsidP="00DA6920">
            <w:pPr>
              <w:spacing w:line="360" w:lineRule="auto"/>
              <w:jc w:val="center"/>
              <w:rPr>
                <w:rFonts w:ascii="Arial" w:hAnsi="Arial" w:cs="Arial"/>
              </w:rPr>
            </w:pPr>
            <w:r w:rsidRPr="008A1627">
              <w:rPr>
                <w:rFonts w:ascii="Arial" w:hAnsi="Arial" w:cs="Arial"/>
              </w:rPr>
              <w:t>x</w:t>
            </w:r>
          </w:p>
        </w:tc>
        <w:tc>
          <w:tcPr>
            <w:tcW w:w="1270" w:type="dxa"/>
          </w:tcPr>
          <w:p w:rsidR="00CB5D01" w:rsidRPr="008A1627" w:rsidRDefault="00DC466F" w:rsidP="00DA6920">
            <w:pPr>
              <w:spacing w:line="360" w:lineRule="auto"/>
              <w:jc w:val="center"/>
              <w:rPr>
                <w:rFonts w:ascii="Arial" w:hAnsi="Arial" w:cs="Arial"/>
              </w:rPr>
            </w:pPr>
            <w:r w:rsidRPr="008A1627">
              <w:rPr>
                <w:rFonts w:ascii="Arial" w:hAnsi="Arial" w:cs="Arial"/>
              </w:rPr>
              <w:t>x</w:t>
            </w:r>
          </w:p>
        </w:tc>
      </w:tr>
      <w:tr w:rsidR="00CB5D01" w:rsidRPr="008A1627" w:rsidTr="00DC466F">
        <w:tc>
          <w:tcPr>
            <w:tcW w:w="5240" w:type="dxa"/>
          </w:tcPr>
          <w:p w:rsidR="00CB5D01" w:rsidRPr="008A1627" w:rsidRDefault="00DC466F" w:rsidP="00DA6920">
            <w:pPr>
              <w:spacing w:line="360" w:lineRule="auto"/>
              <w:jc w:val="both"/>
              <w:rPr>
                <w:rFonts w:ascii="Arial" w:hAnsi="Arial" w:cs="Arial"/>
              </w:rPr>
            </w:pPr>
            <w:r w:rsidRPr="008A1627">
              <w:rPr>
                <w:rFonts w:ascii="Arial" w:hAnsi="Arial" w:cs="Arial"/>
              </w:rPr>
              <w:t xml:space="preserve">Prevención de emergencias y atención de desastres </w:t>
            </w:r>
          </w:p>
        </w:tc>
        <w:tc>
          <w:tcPr>
            <w:tcW w:w="1276" w:type="dxa"/>
          </w:tcPr>
          <w:p w:rsidR="00CB5D01" w:rsidRPr="008A1627" w:rsidRDefault="00DC466F" w:rsidP="00DA6920">
            <w:pPr>
              <w:spacing w:line="360" w:lineRule="auto"/>
              <w:jc w:val="center"/>
              <w:rPr>
                <w:rFonts w:ascii="Arial" w:hAnsi="Arial" w:cs="Arial"/>
              </w:rPr>
            </w:pPr>
            <w:r w:rsidRPr="008A1627">
              <w:rPr>
                <w:rFonts w:ascii="Arial" w:hAnsi="Arial" w:cs="Arial"/>
              </w:rPr>
              <w:t>x</w:t>
            </w:r>
          </w:p>
        </w:tc>
        <w:tc>
          <w:tcPr>
            <w:tcW w:w="1276" w:type="dxa"/>
          </w:tcPr>
          <w:p w:rsidR="00CB5D01" w:rsidRPr="008A1627" w:rsidRDefault="00DC466F" w:rsidP="00DA6920">
            <w:pPr>
              <w:spacing w:line="360" w:lineRule="auto"/>
              <w:jc w:val="center"/>
              <w:rPr>
                <w:rFonts w:ascii="Arial" w:hAnsi="Arial" w:cs="Arial"/>
              </w:rPr>
            </w:pPr>
            <w:r w:rsidRPr="008A1627">
              <w:rPr>
                <w:rFonts w:ascii="Arial" w:hAnsi="Arial" w:cs="Arial"/>
              </w:rPr>
              <w:t>x</w:t>
            </w:r>
          </w:p>
        </w:tc>
        <w:tc>
          <w:tcPr>
            <w:tcW w:w="1270" w:type="dxa"/>
          </w:tcPr>
          <w:p w:rsidR="00CB5D01" w:rsidRPr="008A1627" w:rsidRDefault="00DC466F" w:rsidP="00DA6920">
            <w:pPr>
              <w:spacing w:line="360" w:lineRule="auto"/>
              <w:jc w:val="center"/>
              <w:rPr>
                <w:rFonts w:ascii="Arial" w:hAnsi="Arial" w:cs="Arial"/>
              </w:rPr>
            </w:pPr>
            <w:r w:rsidRPr="008A1627">
              <w:rPr>
                <w:rFonts w:ascii="Arial" w:hAnsi="Arial" w:cs="Arial"/>
              </w:rPr>
              <w:t>x</w:t>
            </w:r>
          </w:p>
        </w:tc>
      </w:tr>
    </w:tbl>
    <w:p w:rsidR="00C307A2" w:rsidRPr="008A1627" w:rsidRDefault="00C307A2" w:rsidP="00DC466F">
      <w:pPr>
        <w:jc w:val="both"/>
        <w:rPr>
          <w:rFonts w:ascii="Arial" w:hAnsi="Arial" w:cs="Arial"/>
          <w:b/>
        </w:rPr>
      </w:pPr>
    </w:p>
    <w:p w:rsidR="00DC466F" w:rsidRPr="008A1627" w:rsidRDefault="00C65B07" w:rsidP="00DC466F">
      <w:pPr>
        <w:jc w:val="both"/>
        <w:rPr>
          <w:rFonts w:ascii="Arial" w:hAnsi="Arial" w:cs="Arial"/>
          <w:b/>
        </w:rPr>
      </w:pPr>
      <w:r w:rsidRPr="008A1627">
        <w:rPr>
          <w:rFonts w:ascii="Arial" w:hAnsi="Arial" w:cs="Arial"/>
          <w:b/>
        </w:rPr>
        <w:t>8</w:t>
      </w:r>
      <w:r w:rsidR="00DC466F" w:rsidRPr="008A1627">
        <w:rPr>
          <w:rFonts w:ascii="Arial" w:hAnsi="Arial" w:cs="Arial"/>
          <w:b/>
        </w:rPr>
        <w:t>.2. Preservación digital</w:t>
      </w:r>
    </w:p>
    <w:p w:rsidR="007A2FEA" w:rsidRPr="008A1627" w:rsidRDefault="007A2FEA" w:rsidP="00DC466F">
      <w:pPr>
        <w:jc w:val="both"/>
        <w:rPr>
          <w:rFonts w:ascii="Arial" w:hAnsi="Arial" w:cs="Arial"/>
          <w:b/>
        </w:rPr>
      </w:pPr>
    </w:p>
    <w:tbl>
      <w:tblPr>
        <w:tblStyle w:val="Tablaconcuadrcula"/>
        <w:tblW w:w="0" w:type="auto"/>
        <w:tblLook w:val="04A0" w:firstRow="1" w:lastRow="0" w:firstColumn="1" w:lastColumn="0" w:noHBand="0" w:noVBand="1"/>
      </w:tblPr>
      <w:tblGrid>
        <w:gridCol w:w="5240"/>
        <w:gridCol w:w="1276"/>
        <w:gridCol w:w="1276"/>
        <w:gridCol w:w="1270"/>
      </w:tblGrid>
      <w:tr w:rsidR="007A2FEA" w:rsidRPr="008A1627" w:rsidTr="007A2FEA">
        <w:tc>
          <w:tcPr>
            <w:tcW w:w="5240" w:type="dxa"/>
          </w:tcPr>
          <w:p w:rsidR="007A2FEA" w:rsidRPr="008A1627" w:rsidRDefault="007A2FEA" w:rsidP="00DA6920">
            <w:pPr>
              <w:spacing w:line="360" w:lineRule="auto"/>
              <w:jc w:val="both"/>
              <w:rPr>
                <w:rFonts w:ascii="Arial" w:hAnsi="Arial" w:cs="Arial"/>
                <w:b/>
              </w:rPr>
            </w:pPr>
          </w:p>
        </w:tc>
        <w:tc>
          <w:tcPr>
            <w:tcW w:w="1276" w:type="dxa"/>
          </w:tcPr>
          <w:p w:rsidR="007A2FEA" w:rsidRPr="008A1627" w:rsidRDefault="007A2FEA" w:rsidP="00DA6920">
            <w:pPr>
              <w:spacing w:line="360" w:lineRule="auto"/>
              <w:jc w:val="both"/>
              <w:rPr>
                <w:rFonts w:ascii="Arial" w:hAnsi="Arial" w:cs="Arial"/>
                <w:b/>
              </w:rPr>
            </w:pPr>
            <w:r w:rsidRPr="008A1627">
              <w:rPr>
                <w:rFonts w:ascii="Arial" w:hAnsi="Arial" w:cs="Arial"/>
                <w:b/>
              </w:rPr>
              <w:t>Corto plazo</w:t>
            </w:r>
          </w:p>
        </w:tc>
        <w:tc>
          <w:tcPr>
            <w:tcW w:w="1276" w:type="dxa"/>
          </w:tcPr>
          <w:p w:rsidR="007A2FEA" w:rsidRPr="008A1627" w:rsidRDefault="007A2FEA" w:rsidP="00DA6920">
            <w:pPr>
              <w:spacing w:line="360" w:lineRule="auto"/>
              <w:jc w:val="both"/>
              <w:rPr>
                <w:rFonts w:ascii="Arial" w:hAnsi="Arial" w:cs="Arial"/>
                <w:b/>
              </w:rPr>
            </w:pPr>
            <w:r w:rsidRPr="008A1627">
              <w:rPr>
                <w:rFonts w:ascii="Arial" w:hAnsi="Arial" w:cs="Arial"/>
                <w:b/>
              </w:rPr>
              <w:t>Mediano plazo</w:t>
            </w:r>
          </w:p>
        </w:tc>
        <w:tc>
          <w:tcPr>
            <w:tcW w:w="1270" w:type="dxa"/>
          </w:tcPr>
          <w:p w:rsidR="007A2FEA" w:rsidRPr="008A1627" w:rsidRDefault="007A2FEA" w:rsidP="00DA6920">
            <w:pPr>
              <w:spacing w:line="360" w:lineRule="auto"/>
              <w:jc w:val="both"/>
              <w:rPr>
                <w:rFonts w:ascii="Arial" w:hAnsi="Arial" w:cs="Arial"/>
                <w:b/>
              </w:rPr>
            </w:pPr>
            <w:r w:rsidRPr="008A1627">
              <w:rPr>
                <w:rFonts w:ascii="Arial" w:hAnsi="Arial" w:cs="Arial"/>
                <w:b/>
              </w:rPr>
              <w:t>Largo plazo</w:t>
            </w:r>
          </w:p>
        </w:tc>
      </w:tr>
      <w:tr w:rsidR="007A2FEA" w:rsidRPr="008A1627" w:rsidTr="007A2FEA">
        <w:tc>
          <w:tcPr>
            <w:tcW w:w="5240" w:type="dxa"/>
          </w:tcPr>
          <w:p w:rsidR="007A2FEA" w:rsidRPr="008A1627" w:rsidRDefault="007A2FEA" w:rsidP="00DA6920">
            <w:pPr>
              <w:spacing w:line="360" w:lineRule="auto"/>
              <w:jc w:val="both"/>
              <w:rPr>
                <w:rFonts w:ascii="Arial" w:hAnsi="Arial" w:cs="Arial"/>
              </w:rPr>
            </w:pPr>
            <w:r w:rsidRPr="008A1627">
              <w:rPr>
                <w:rFonts w:ascii="Arial" w:hAnsi="Arial" w:cs="Arial"/>
              </w:rPr>
              <w:t>Identificación</w:t>
            </w:r>
          </w:p>
        </w:tc>
        <w:tc>
          <w:tcPr>
            <w:tcW w:w="1276" w:type="dxa"/>
          </w:tcPr>
          <w:p w:rsidR="007A2FEA" w:rsidRPr="008A1627" w:rsidRDefault="007A2FEA" w:rsidP="00DA6920">
            <w:pPr>
              <w:spacing w:line="360" w:lineRule="auto"/>
              <w:jc w:val="center"/>
              <w:rPr>
                <w:rFonts w:ascii="Arial" w:hAnsi="Arial" w:cs="Arial"/>
              </w:rPr>
            </w:pPr>
            <w:r w:rsidRPr="008A1627">
              <w:rPr>
                <w:rFonts w:ascii="Arial" w:hAnsi="Arial" w:cs="Arial"/>
              </w:rPr>
              <w:t>x</w:t>
            </w:r>
          </w:p>
        </w:tc>
        <w:tc>
          <w:tcPr>
            <w:tcW w:w="1276" w:type="dxa"/>
          </w:tcPr>
          <w:p w:rsidR="007A2FEA" w:rsidRPr="008A1627" w:rsidRDefault="007A2FEA" w:rsidP="00DA6920">
            <w:pPr>
              <w:spacing w:line="360" w:lineRule="auto"/>
              <w:jc w:val="center"/>
              <w:rPr>
                <w:rFonts w:ascii="Arial" w:hAnsi="Arial" w:cs="Arial"/>
              </w:rPr>
            </w:pPr>
          </w:p>
        </w:tc>
        <w:tc>
          <w:tcPr>
            <w:tcW w:w="1270" w:type="dxa"/>
          </w:tcPr>
          <w:p w:rsidR="007A2FEA" w:rsidRPr="008A1627" w:rsidRDefault="007A2FEA" w:rsidP="00DA6920">
            <w:pPr>
              <w:spacing w:line="360" w:lineRule="auto"/>
              <w:jc w:val="center"/>
              <w:rPr>
                <w:rFonts w:ascii="Arial" w:hAnsi="Arial" w:cs="Arial"/>
              </w:rPr>
            </w:pPr>
          </w:p>
        </w:tc>
      </w:tr>
      <w:tr w:rsidR="007A2FEA" w:rsidRPr="008A1627" w:rsidTr="007A2FEA">
        <w:tc>
          <w:tcPr>
            <w:tcW w:w="5240" w:type="dxa"/>
          </w:tcPr>
          <w:p w:rsidR="007A2FEA" w:rsidRPr="008A1627" w:rsidRDefault="007A2FEA" w:rsidP="00DA6920">
            <w:pPr>
              <w:spacing w:line="360" w:lineRule="auto"/>
              <w:jc w:val="both"/>
              <w:rPr>
                <w:rFonts w:ascii="Arial" w:hAnsi="Arial" w:cs="Arial"/>
              </w:rPr>
            </w:pPr>
            <w:r w:rsidRPr="008A1627">
              <w:rPr>
                <w:rFonts w:ascii="Arial" w:hAnsi="Arial" w:cs="Arial"/>
              </w:rPr>
              <w:t>Caracterización</w:t>
            </w:r>
          </w:p>
        </w:tc>
        <w:tc>
          <w:tcPr>
            <w:tcW w:w="1276" w:type="dxa"/>
          </w:tcPr>
          <w:p w:rsidR="007A2FEA" w:rsidRPr="008A1627" w:rsidRDefault="007A2FEA" w:rsidP="00DA6920">
            <w:pPr>
              <w:spacing w:line="360" w:lineRule="auto"/>
              <w:jc w:val="center"/>
              <w:rPr>
                <w:rFonts w:ascii="Arial" w:hAnsi="Arial" w:cs="Arial"/>
              </w:rPr>
            </w:pPr>
            <w:r w:rsidRPr="008A1627">
              <w:rPr>
                <w:rFonts w:ascii="Arial" w:hAnsi="Arial" w:cs="Arial"/>
              </w:rPr>
              <w:t>x</w:t>
            </w:r>
          </w:p>
        </w:tc>
        <w:tc>
          <w:tcPr>
            <w:tcW w:w="1276" w:type="dxa"/>
          </w:tcPr>
          <w:p w:rsidR="007A2FEA" w:rsidRPr="008A1627" w:rsidRDefault="007A2FEA" w:rsidP="00DA6920">
            <w:pPr>
              <w:spacing w:line="360" w:lineRule="auto"/>
              <w:jc w:val="center"/>
              <w:rPr>
                <w:rFonts w:ascii="Arial" w:hAnsi="Arial" w:cs="Arial"/>
              </w:rPr>
            </w:pPr>
            <w:r w:rsidRPr="008A1627">
              <w:rPr>
                <w:rFonts w:ascii="Arial" w:hAnsi="Arial" w:cs="Arial"/>
              </w:rPr>
              <w:t>x</w:t>
            </w:r>
          </w:p>
        </w:tc>
        <w:tc>
          <w:tcPr>
            <w:tcW w:w="1270" w:type="dxa"/>
          </w:tcPr>
          <w:p w:rsidR="007A2FEA" w:rsidRPr="008A1627" w:rsidRDefault="007A2FEA" w:rsidP="00DA6920">
            <w:pPr>
              <w:spacing w:line="360" w:lineRule="auto"/>
              <w:jc w:val="center"/>
              <w:rPr>
                <w:rFonts w:ascii="Arial" w:hAnsi="Arial" w:cs="Arial"/>
              </w:rPr>
            </w:pPr>
            <w:r w:rsidRPr="008A1627">
              <w:rPr>
                <w:rFonts w:ascii="Arial" w:hAnsi="Arial" w:cs="Arial"/>
              </w:rPr>
              <w:t>x</w:t>
            </w:r>
          </w:p>
        </w:tc>
      </w:tr>
      <w:tr w:rsidR="007A2FEA" w:rsidRPr="008A1627" w:rsidTr="007A2FEA">
        <w:tc>
          <w:tcPr>
            <w:tcW w:w="5240" w:type="dxa"/>
          </w:tcPr>
          <w:p w:rsidR="007A2FEA" w:rsidRPr="008A1627" w:rsidRDefault="00C307A2" w:rsidP="00DA6920">
            <w:pPr>
              <w:spacing w:line="360" w:lineRule="auto"/>
              <w:jc w:val="both"/>
              <w:rPr>
                <w:rFonts w:ascii="Arial" w:hAnsi="Arial" w:cs="Arial"/>
              </w:rPr>
            </w:pPr>
            <w:r w:rsidRPr="008A1627">
              <w:rPr>
                <w:rFonts w:ascii="Arial" w:hAnsi="Arial" w:cs="Arial"/>
              </w:rPr>
              <w:t>Integración</w:t>
            </w:r>
          </w:p>
        </w:tc>
        <w:tc>
          <w:tcPr>
            <w:tcW w:w="1276" w:type="dxa"/>
          </w:tcPr>
          <w:p w:rsidR="007A2FEA" w:rsidRPr="008A1627" w:rsidRDefault="007A2FEA" w:rsidP="00DA6920">
            <w:pPr>
              <w:spacing w:line="360" w:lineRule="auto"/>
              <w:jc w:val="center"/>
              <w:rPr>
                <w:rFonts w:ascii="Arial" w:hAnsi="Arial" w:cs="Arial"/>
              </w:rPr>
            </w:pPr>
            <w:r w:rsidRPr="008A1627">
              <w:rPr>
                <w:rFonts w:ascii="Arial" w:hAnsi="Arial" w:cs="Arial"/>
              </w:rPr>
              <w:t>x</w:t>
            </w:r>
          </w:p>
        </w:tc>
        <w:tc>
          <w:tcPr>
            <w:tcW w:w="1276" w:type="dxa"/>
          </w:tcPr>
          <w:p w:rsidR="007A2FEA" w:rsidRPr="008A1627" w:rsidRDefault="007A2FEA" w:rsidP="00DA6920">
            <w:pPr>
              <w:spacing w:line="360" w:lineRule="auto"/>
              <w:jc w:val="center"/>
              <w:rPr>
                <w:rFonts w:ascii="Arial" w:hAnsi="Arial" w:cs="Arial"/>
              </w:rPr>
            </w:pPr>
            <w:r w:rsidRPr="008A1627">
              <w:rPr>
                <w:rFonts w:ascii="Arial" w:hAnsi="Arial" w:cs="Arial"/>
              </w:rPr>
              <w:t>x</w:t>
            </w:r>
          </w:p>
        </w:tc>
        <w:tc>
          <w:tcPr>
            <w:tcW w:w="1270" w:type="dxa"/>
          </w:tcPr>
          <w:p w:rsidR="007A2FEA" w:rsidRPr="008A1627" w:rsidRDefault="007A2FEA" w:rsidP="00DA6920">
            <w:pPr>
              <w:spacing w:line="360" w:lineRule="auto"/>
              <w:jc w:val="center"/>
              <w:rPr>
                <w:rFonts w:ascii="Arial" w:hAnsi="Arial" w:cs="Arial"/>
              </w:rPr>
            </w:pPr>
            <w:r w:rsidRPr="008A1627">
              <w:rPr>
                <w:rFonts w:ascii="Arial" w:hAnsi="Arial" w:cs="Arial"/>
              </w:rPr>
              <w:t>x</w:t>
            </w:r>
          </w:p>
        </w:tc>
      </w:tr>
      <w:tr w:rsidR="007A2FEA" w:rsidRPr="008A1627" w:rsidTr="007A2FEA">
        <w:tc>
          <w:tcPr>
            <w:tcW w:w="5240" w:type="dxa"/>
          </w:tcPr>
          <w:p w:rsidR="007A2FEA" w:rsidRPr="008A1627" w:rsidRDefault="007A2FEA" w:rsidP="00DA6920">
            <w:pPr>
              <w:spacing w:line="360" w:lineRule="auto"/>
              <w:jc w:val="both"/>
              <w:rPr>
                <w:rFonts w:ascii="Arial" w:hAnsi="Arial" w:cs="Arial"/>
              </w:rPr>
            </w:pPr>
            <w:r w:rsidRPr="008A1627">
              <w:rPr>
                <w:rFonts w:ascii="Arial" w:hAnsi="Arial" w:cs="Arial"/>
              </w:rPr>
              <w:t>Almacenamiento</w:t>
            </w:r>
          </w:p>
        </w:tc>
        <w:tc>
          <w:tcPr>
            <w:tcW w:w="1276" w:type="dxa"/>
          </w:tcPr>
          <w:p w:rsidR="007A2FEA" w:rsidRPr="008A1627" w:rsidRDefault="007A2FEA" w:rsidP="00DA6920">
            <w:pPr>
              <w:spacing w:line="360" w:lineRule="auto"/>
              <w:jc w:val="center"/>
              <w:rPr>
                <w:rFonts w:ascii="Arial" w:hAnsi="Arial" w:cs="Arial"/>
              </w:rPr>
            </w:pPr>
            <w:r w:rsidRPr="008A1627">
              <w:rPr>
                <w:rFonts w:ascii="Arial" w:hAnsi="Arial" w:cs="Arial"/>
              </w:rPr>
              <w:t>x</w:t>
            </w:r>
          </w:p>
        </w:tc>
        <w:tc>
          <w:tcPr>
            <w:tcW w:w="1276" w:type="dxa"/>
          </w:tcPr>
          <w:p w:rsidR="007A2FEA" w:rsidRPr="008A1627" w:rsidRDefault="007A2FEA" w:rsidP="00DA6920">
            <w:pPr>
              <w:spacing w:line="360" w:lineRule="auto"/>
              <w:jc w:val="center"/>
              <w:rPr>
                <w:rFonts w:ascii="Arial" w:hAnsi="Arial" w:cs="Arial"/>
              </w:rPr>
            </w:pPr>
            <w:r w:rsidRPr="008A1627">
              <w:rPr>
                <w:rFonts w:ascii="Arial" w:hAnsi="Arial" w:cs="Arial"/>
              </w:rPr>
              <w:t>x</w:t>
            </w:r>
          </w:p>
        </w:tc>
        <w:tc>
          <w:tcPr>
            <w:tcW w:w="1270" w:type="dxa"/>
          </w:tcPr>
          <w:p w:rsidR="007A2FEA" w:rsidRPr="008A1627" w:rsidRDefault="007A2FEA" w:rsidP="00DA6920">
            <w:pPr>
              <w:spacing w:line="360" w:lineRule="auto"/>
              <w:jc w:val="center"/>
              <w:rPr>
                <w:rFonts w:ascii="Arial" w:hAnsi="Arial" w:cs="Arial"/>
              </w:rPr>
            </w:pPr>
            <w:r w:rsidRPr="008A1627">
              <w:rPr>
                <w:rFonts w:ascii="Arial" w:hAnsi="Arial" w:cs="Arial"/>
              </w:rPr>
              <w:t>x</w:t>
            </w:r>
          </w:p>
        </w:tc>
      </w:tr>
      <w:tr w:rsidR="007A2FEA" w:rsidRPr="008A1627" w:rsidTr="007A2FEA">
        <w:tc>
          <w:tcPr>
            <w:tcW w:w="5240" w:type="dxa"/>
          </w:tcPr>
          <w:p w:rsidR="007A2FEA" w:rsidRPr="008A1627" w:rsidRDefault="007A2FEA" w:rsidP="00DA6920">
            <w:pPr>
              <w:spacing w:line="360" w:lineRule="auto"/>
              <w:jc w:val="both"/>
              <w:rPr>
                <w:rFonts w:ascii="Arial" w:hAnsi="Arial" w:cs="Arial"/>
              </w:rPr>
            </w:pPr>
            <w:r w:rsidRPr="008A1627">
              <w:rPr>
                <w:rFonts w:ascii="Arial" w:hAnsi="Arial" w:cs="Arial"/>
              </w:rPr>
              <w:t xml:space="preserve">Mantenimiento </w:t>
            </w:r>
          </w:p>
        </w:tc>
        <w:tc>
          <w:tcPr>
            <w:tcW w:w="1276" w:type="dxa"/>
          </w:tcPr>
          <w:p w:rsidR="007A2FEA" w:rsidRPr="008A1627" w:rsidRDefault="007A2FEA" w:rsidP="00DA6920">
            <w:pPr>
              <w:spacing w:line="360" w:lineRule="auto"/>
              <w:jc w:val="center"/>
              <w:rPr>
                <w:rFonts w:ascii="Arial" w:hAnsi="Arial" w:cs="Arial"/>
              </w:rPr>
            </w:pPr>
            <w:r w:rsidRPr="008A1627">
              <w:rPr>
                <w:rFonts w:ascii="Arial" w:hAnsi="Arial" w:cs="Arial"/>
              </w:rPr>
              <w:t>x</w:t>
            </w:r>
          </w:p>
        </w:tc>
        <w:tc>
          <w:tcPr>
            <w:tcW w:w="1276" w:type="dxa"/>
          </w:tcPr>
          <w:p w:rsidR="007A2FEA" w:rsidRPr="008A1627" w:rsidRDefault="007A2FEA" w:rsidP="00DA6920">
            <w:pPr>
              <w:spacing w:line="360" w:lineRule="auto"/>
              <w:jc w:val="center"/>
              <w:rPr>
                <w:rFonts w:ascii="Arial" w:hAnsi="Arial" w:cs="Arial"/>
              </w:rPr>
            </w:pPr>
            <w:r w:rsidRPr="008A1627">
              <w:rPr>
                <w:rFonts w:ascii="Arial" w:hAnsi="Arial" w:cs="Arial"/>
              </w:rPr>
              <w:t>x</w:t>
            </w:r>
          </w:p>
        </w:tc>
        <w:tc>
          <w:tcPr>
            <w:tcW w:w="1270" w:type="dxa"/>
          </w:tcPr>
          <w:p w:rsidR="007A2FEA" w:rsidRPr="008A1627" w:rsidRDefault="007A2FEA" w:rsidP="00DA6920">
            <w:pPr>
              <w:spacing w:line="360" w:lineRule="auto"/>
              <w:jc w:val="center"/>
              <w:rPr>
                <w:rFonts w:ascii="Arial" w:hAnsi="Arial" w:cs="Arial"/>
              </w:rPr>
            </w:pPr>
            <w:r w:rsidRPr="008A1627">
              <w:rPr>
                <w:rFonts w:ascii="Arial" w:hAnsi="Arial" w:cs="Arial"/>
              </w:rPr>
              <w:t>x</w:t>
            </w:r>
          </w:p>
        </w:tc>
      </w:tr>
    </w:tbl>
    <w:p w:rsidR="00C65B07" w:rsidRDefault="00C65B07" w:rsidP="00DA6920">
      <w:pPr>
        <w:spacing w:line="360" w:lineRule="auto"/>
        <w:jc w:val="both"/>
        <w:rPr>
          <w:rFonts w:ascii="Arial" w:hAnsi="Arial" w:cs="Arial"/>
          <w:b/>
        </w:rPr>
      </w:pPr>
    </w:p>
    <w:p w:rsidR="00857016" w:rsidRDefault="00857016" w:rsidP="00DA6920">
      <w:pPr>
        <w:spacing w:line="360" w:lineRule="auto"/>
        <w:jc w:val="both"/>
        <w:rPr>
          <w:rFonts w:ascii="Arial" w:hAnsi="Arial" w:cs="Arial"/>
          <w:b/>
        </w:rPr>
      </w:pPr>
    </w:p>
    <w:p w:rsidR="00857016" w:rsidRPr="008A1627" w:rsidRDefault="00857016" w:rsidP="00DA6920">
      <w:pPr>
        <w:spacing w:line="360" w:lineRule="auto"/>
        <w:jc w:val="both"/>
        <w:rPr>
          <w:rFonts w:ascii="Arial" w:hAnsi="Arial" w:cs="Arial"/>
          <w:b/>
        </w:rPr>
      </w:pPr>
    </w:p>
    <w:p w:rsidR="00D52233" w:rsidRPr="008A1627" w:rsidRDefault="00C65B07" w:rsidP="00DA6920">
      <w:pPr>
        <w:spacing w:line="360" w:lineRule="auto"/>
        <w:jc w:val="both"/>
        <w:rPr>
          <w:rFonts w:ascii="Arial" w:hAnsi="Arial" w:cs="Arial"/>
          <w:b/>
        </w:rPr>
      </w:pPr>
      <w:r w:rsidRPr="008A1627">
        <w:rPr>
          <w:rFonts w:ascii="Arial" w:hAnsi="Arial" w:cs="Arial"/>
          <w:b/>
        </w:rPr>
        <w:lastRenderedPageBreak/>
        <w:t>9</w:t>
      </w:r>
      <w:r w:rsidR="00273EA8" w:rsidRPr="008A1627">
        <w:rPr>
          <w:rFonts w:ascii="Arial" w:hAnsi="Arial" w:cs="Arial"/>
          <w:b/>
        </w:rPr>
        <w:t>. SEGUIMIENTO Y CONTROL</w:t>
      </w:r>
    </w:p>
    <w:p w:rsidR="002F3738" w:rsidRDefault="00D52233" w:rsidP="00DA6920">
      <w:pPr>
        <w:spacing w:line="360" w:lineRule="auto"/>
        <w:jc w:val="both"/>
        <w:rPr>
          <w:rFonts w:ascii="Arial" w:hAnsi="Arial" w:cs="Arial"/>
        </w:rPr>
      </w:pPr>
      <w:r w:rsidRPr="008A1627">
        <w:rPr>
          <w:rFonts w:ascii="Arial" w:hAnsi="Arial" w:cs="Arial"/>
        </w:rPr>
        <w:t>El seguimiento y monitoreo a la ejecución de los proyectos planificados de la vigencia 2023</w:t>
      </w:r>
      <w:r w:rsidR="006513E0" w:rsidRPr="008A1627">
        <w:rPr>
          <w:rFonts w:ascii="Arial" w:hAnsi="Arial" w:cs="Arial"/>
        </w:rPr>
        <w:t xml:space="preserve">-2025 </w:t>
      </w:r>
      <w:r w:rsidRPr="008A1627">
        <w:rPr>
          <w:rFonts w:ascii="Arial" w:hAnsi="Arial" w:cs="Arial"/>
        </w:rPr>
        <w:t xml:space="preserve">se realizará a través del plan de acción del subproceso de Gestión Documental por parte </w:t>
      </w:r>
      <w:r w:rsidR="006513E0" w:rsidRPr="008A1627">
        <w:rPr>
          <w:rFonts w:ascii="Arial" w:hAnsi="Arial" w:cs="Arial"/>
        </w:rPr>
        <w:t xml:space="preserve">de Calidad </w:t>
      </w:r>
      <w:r w:rsidRPr="008A1627">
        <w:rPr>
          <w:rFonts w:ascii="Arial" w:hAnsi="Arial" w:cs="Arial"/>
        </w:rPr>
        <w:t xml:space="preserve">y Control </w:t>
      </w:r>
      <w:r w:rsidR="006513E0" w:rsidRPr="008A1627">
        <w:rPr>
          <w:rFonts w:ascii="Arial" w:hAnsi="Arial" w:cs="Arial"/>
        </w:rPr>
        <w:t>Interno con</w:t>
      </w:r>
      <w:r w:rsidRPr="008A1627">
        <w:rPr>
          <w:rFonts w:ascii="Arial" w:hAnsi="Arial" w:cs="Arial"/>
        </w:rPr>
        <w:t xml:space="preserve"> una periodicidad trimestral. </w:t>
      </w:r>
    </w:p>
    <w:p w:rsidR="000041F9" w:rsidRDefault="000041F9" w:rsidP="00DA6920">
      <w:pPr>
        <w:spacing w:line="360" w:lineRule="auto"/>
        <w:jc w:val="both"/>
        <w:rPr>
          <w:rFonts w:ascii="Arial" w:hAnsi="Arial" w:cs="Arial"/>
        </w:rPr>
      </w:pPr>
    </w:p>
    <w:p w:rsidR="000041F9" w:rsidRDefault="000041F9" w:rsidP="00DA6920">
      <w:pPr>
        <w:spacing w:line="360" w:lineRule="auto"/>
        <w:jc w:val="both"/>
        <w:rPr>
          <w:rFonts w:ascii="Arial" w:hAnsi="Arial" w:cs="Arial"/>
        </w:rPr>
      </w:pPr>
    </w:p>
    <w:p w:rsidR="000041F9" w:rsidRDefault="000041F9" w:rsidP="00DA6920">
      <w:pPr>
        <w:spacing w:line="360" w:lineRule="auto"/>
        <w:jc w:val="both"/>
        <w:rPr>
          <w:rFonts w:ascii="Arial" w:hAnsi="Arial" w:cs="Arial"/>
        </w:rPr>
      </w:pPr>
    </w:p>
    <w:p w:rsidR="000041F9" w:rsidRDefault="000041F9" w:rsidP="00DA6920">
      <w:pPr>
        <w:spacing w:line="360" w:lineRule="auto"/>
        <w:jc w:val="both"/>
        <w:rPr>
          <w:rFonts w:ascii="Arial" w:hAnsi="Arial" w:cs="Arial"/>
        </w:rPr>
      </w:pPr>
    </w:p>
    <w:p w:rsidR="000041F9" w:rsidRDefault="000041F9" w:rsidP="00DA6920">
      <w:pPr>
        <w:spacing w:line="360" w:lineRule="auto"/>
        <w:jc w:val="both"/>
        <w:rPr>
          <w:rFonts w:ascii="Arial" w:hAnsi="Arial" w:cs="Arial"/>
        </w:rPr>
      </w:pPr>
    </w:p>
    <w:p w:rsidR="000041F9" w:rsidRDefault="000041F9" w:rsidP="00DA6920">
      <w:pPr>
        <w:spacing w:line="360" w:lineRule="auto"/>
        <w:jc w:val="both"/>
        <w:rPr>
          <w:rFonts w:ascii="Arial" w:hAnsi="Arial" w:cs="Arial"/>
        </w:rPr>
      </w:pPr>
    </w:p>
    <w:p w:rsidR="000041F9" w:rsidRDefault="000041F9" w:rsidP="00DA6920">
      <w:pPr>
        <w:spacing w:line="360" w:lineRule="auto"/>
        <w:jc w:val="both"/>
        <w:rPr>
          <w:rFonts w:ascii="Arial" w:hAnsi="Arial" w:cs="Arial"/>
        </w:rPr>
      </w:pPr>
    </w:p>
    <w:p w:rsidR="000041F9" w:rsidRDefault="000041F9" w:rsidP="00DA6920">
      <w:pPr>
        <w:spacing w:line="360" w:lineRule="auto"/>
        <w:jc w:val="both"/>
        <w:rPr>
          <w:rFonts w:ascii="Arial" w:hAnsi="Arial" w:cs="Arial"/>
        </w:rPr>
      </w:pPr>
    </w:p>
    <w:p w:rsidR="000041F9" w:rsidRDefault="000041F9" w:rsidP="00DA6920">
      <w:pPr>
        <w:spacing w:line="360" w:lineRule="auto"/>
        <w:jc w:val="both"/>
        <w:rPr>
          <w:rFonts w:ascii="Arial" w:hAnsi="Arial" w:cs="Arial"/>
        </w:rPr>
      </w:pPr>
    </w:p>
    <w:p w:rsidR="000041F9" w:rsidRDefault="000041F9" w:rsidP="00DA6920">
      <w:pPr>
        <w:spacing w:line="360" w:lineRule="auto"/>
        <w:jc w:val="both"/>
        <w:rPr>
          <w:rFonts w:ascii="Arial" w:hAnsi="Arial" w:cs="Arial"/>
        </w:rPr>
      </w:pPr>
    </w:p>
    <w:p w:rsidR="000041F9" w:rsidRDefault="000041F9" w:rsidP="00DA6920">
      <w:pPr>
        <w:spacing w:line="360" w:lineRule="auto"/>
        <w:jc w:val="both"/>
        <w:rPr>
          <w:rFonts w:ascii="Arial" w:hAnsi="Arial" w:cs="Arial"/>
        </w:rPr>
      </w:pPr>
    </w:p>
    <w:p w:rsidR="000041F9" w:rsidRDefault="000041F9" w:rsidP="00DA6920">
      <w:pPr>
        <w:spacing w:line="360" w:lineRule="auto"/>
        <w:jc w:val="both"/>
        <w:rPr>
          <w:rFonts w:ascii="Arial" w:hAnsi="Arial" w:cs="Arial"/>
        </w:rPr>
      </w:pPr>
    </w:p>
    <w:p w:rsidR="00857016" w:rsidRDefault="00857016" w:rsidP="00DA6920">
      <w:pPr>
        <w:spacing w:line="360" w:lineRule="auto"/>
        <w:jc w:val="both"/>
        <w:rPr>
          <w:rFonts w:ascii="Arial" w:hAnsi="Arial" w:cs="Arial"/>
        </w:rPr>
      </w:pPr>
    </w:p>
    <w:p w:rsidR="00857016" w:rsidRDefault="00857016" w:rsidP="00DA6920">
      <w:pPr>
        <w:spacing w:line="360" w:lineRule="auto"/>
        <w:jc w:val="both"/>
        <w:rPr>
          <w:rFonts w:ascii="Arial" w:hAnsi="Arial" w:cs="Arial"/>
        </w:rPr>
      </w:pPr>
    </w:p>
    <w:p w:rsidR="00857016" w:rsidRDefault="00857016" w:rsidP="00DA6920">
      <w:pPr>
        <w:spacing w:line="360" w:lineRule="auto"/>
        <w:jc w:val="both"/>
        <w:rPr>
          <w:rFonts w:ascii="Arial" w:hAnsi="Arial" w:cs="Arial"/>
        </w:rPr>
      </w:pPr>
    </w:p>
    <w:p w:rsidR="00857016" w:rsidRDefault="00857016" w:rsidP="00DA6920">
      <w:pPr>
        <w:spacing w:line="360" w:lineRule="auto"/>
        <w:jc w:val="both"/>
        <w:rPr>
          <w:rFonts w:ascii="Arial" w:hAnsi="Arial" w:cs="Arial"/>
        </w:rPr>
      </w:pPr>
    </w:p>
    <w:p w:rsidR="00857016" w:rsidRDefault="00857016" w:rsidP="00DA6920">
      <w:pPr>
        <w:spacing w:line="360" w:lineRule="auto"/>
        <w:jc w:val="both"/>
        <w:rPr>
          <w:rFonts w:ascii="Arial" w:hAnsi="Arial" w:cs="Arial"/>
        </w:rPr>
      </w:pPr>
    </w:p>
    <w:p w:rsidR="00857016" w:rsidRDefault="00857016" w:rsidP="00DA6920">
      <w:pPr>
        <w:spacing w:line="360" w:lineRule="auto"/>
        <w:jc w:val="both"/>
        <w:rPr>
          <w:rFonts w:ascii="Arial" w:hAnsi="Arial" w:cs="Arial"/>
        </w:rPr>
      </w:pPr>
    </w:p>
    <w:p w:rsidR="00857016" w:rsidRDefault="00857016" w:rsidP="00DA6920">
      <w:pPr>
        <w:spacing w:line="360" w:lineRule="auto"/>
        <w:jc w:val="both"/>
        <w:rPr>
          <w:rFonts w:ascii="Arial" w:hAnsi="Arial" w:cs="Arial"/>
        </w:rPr>
      </w:pPr>
    </w:p>
    <w:p w:rsidR="00857016" w:rsidRDefault="00857016" w:rsidP="00DA6920">
      <w:pPr>
        <w:spacing w:line="360" w:lineRule="auto"/>
        <w:jc w:val="both"/>
        <w:rPr>
          <w:rFonts w:ascii="Arial" w:hAnsi="Arial" w:cs="Arial"/>
        </w:rPr>
      </w:pPr>
    </w:p>
    <w:p w:rsidR="00857016" w:rsidRPr="008A1627" w:rsidRDefault="00857016" w:rsidP="00DA6920">
      <w:pPr>
        <w:spacing w:line="360" w:lineRule="auto"/>
        <w:jc w:val="both"/>
        <w:rPr>
          <w:rFonts w:ascii="Arial" w:hAnsi="Arial" w:cs="Arial"/>
        </w:rPr>
      </w:pPr>
    </w:p>
    <w:p w:rsidR="006B1D8C" w:rsidRPr="008A1627" w:rsidRDefault="006B1D8C" w:rsidP="00DA6920">
      <w:pPr>
        <w:spacing w:line="360" w:lineRule="auto"/>
        <w:jc w:val="both"/>
        <w:rPr>
          <w:rFonts w:ascii="Arial" w:hAnsi="Arial" w:cs="Arial"/>
          <w:b/>
        </w:rPr>
      </w:pPr>
      <w:r w:rsidRPr="008A1627">
        <w:rPr>
          <w:rFonts w:ascii="Arial" w:hAnsi="Arial" w:cs="Arial"/>
          <w:b/>
        </w:rPr>
        <w:lastRenderedPageBreak/>
        <w:t>10. REFERENCIAS BIBLIOGRAFICAS</w:t>
      </w:r>
    </w:p>
    <w:p w:rsidR="00D334E4" w:rsidRPr="008A1627" w:rsidRDefault="00D334E4" w:rsidP="00DA6920">
      <w:pPr>
        <w:spacing w:line="360" w:lineRule="auto"/>
        <w:jc w:val="both"/>
        <w:rPr>
          <w:rFonts w:ascii="Arial" w:hAnsi="Arial" w:cs="Arial"/>
          <w:b/>
        </w:rPr>
      </w:pPr>
      <w:r w:rsidRPr="008A1627">
        <w:rPr>
          <w:rFonts w:ascii="Arial" w:hAnsi="Arial" w:cs="Arial"/>
        </w:rPr>
        <w:t>Ley 594 del 2000, Ley General de Archivos. Título V Gestión de Documentos y Título XI</w:t>
      </w:r>
      <w:r w:rsidRPr="008A1627">
        <w:rPr>
          <w:rFonts w:ascii="Arial" w:hAnsi="Arial" w:cs="Arial"/>
        </w:rPr>
        <w:br/>
        <w:t>Conservación de documentos</w:t>
      </w:r>
    </w:p>
    <w:p w:rsidR="00C307A2" w:rsidRPr="008A1627" w:rsidRDefault="00D93CCF" w:rsidP="00D52233">
      <w:pPr>
        <w:jc w:val="both"/>
        <w:rPr>
          <w:rFonts w:ascii="Arial" w:hAnsi="Arial" w:cs="Arial"/>
          <w:color w:val="000000" w:themeColor="text1"/>
        </w:rPr>
      </w:pPr>
      <w:hyperlink r:id="rId23" w:history="1">
        <w:r w:rsidR="006B1D8C" w:rsidRPr="008A1627">
          <w:rPr>
            <w:rStyle w:val="Hipervnculo"/>
            <w:rFonts w:ascii="Arial" w:hAnsi="Arial" w:cs="Arial"/>
            <w:color w:val="000000" w:themeColor="text1"/>
          </w:rPr>
          <w:t>https://www.google.com/search?client=firefox-b-d&amp;q=ESE+POPAYAN</w:t>
        </w:r>
      </w:hyperlink>
    </w:p>
    <w:p w:rsidR="002F3738" w:rsidRPr="008A1627" w:rsidRDefault="00D93CCF" w:rsidP="00D52233">
      <w:pPr>
        <w:jc w:val="both"/>
        <w:rPr>
          <w:rFonts w:ascii="Arial" w:hAnsi="Arial" w:cs="Arial"/>
        </w:rPr>
      </w:pPr>
      <w:hyperlink r:id="rId24" w:history="1">
        <w:r w:rsidR="006B1D8C" w:rsidRPr="008A1627">
          <w:rPr>
            <w:rStyle w:val="Hipervnculo"/>
            <w:rFonts w:ascii="Arial" w:hAnsi="Arial" w:cs="Arial"/>
            <w:color w:val="000000" w:themeColor="text1"/>
          </w:rPr>
          <w:t>https://esecarisma.gov.co/wp-content/uploads/2022/01/Manual-del-Sistema-Integrado-de-Conservacion-SIC-Enero-2022.pdf</w:t>
        </w:r>
      </w:hyperlink>
      <w:r w:rsidR="002F3738" w:rsidRPr="008A1627">
        <w:rPr>
          <w:rFonts w:ascii="Arial" w:hAnsi="Arial" w:cs="Arial"/>
        </w:rPr>
        <w:t xml:space="preserve">Archivo General de la Nación. (2018). </w:t>
      </w:r>
    </w:p>
    <w:p w:rsidR="006B1D8C" w:rsidRPr="008A1627" w:rsidRDefault="002F3738" w:rsidP="00D52233">
      <w:pPr>
        <w:jc w:val="both"/>
        <w:rPr>
          <w:rFonts w:ascii="Arial" w:hAnsi="Arial" w:cs="Arial"/>
          <w:color w:val="000000" w:themeColor="text1"/>
        </w:rPr>
      </w:pPr>
      <w:r w:rsidRPr="008A1627">
        <w:rPr>
          <w:rFonts w:ascii="Arial" w:hAnsi="Arial" w:cs="Arial"/>
        </w:rPr>
        <w:t>Guía para la Elaboración e Implementación del Sistema Integrado de Conservación SIC - Componente Plan de Conservación Documental. Bogotá D.C.</w:t>
      </w:r>
    </w:p>
    <w:sectPr w:rsidR="006B1D8C" w:rsidRPr="008A1627" w:rsidSect="00737E71">
      <w:headerReference w:type="default" r:id="rId25"/>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CCF" w:rsidRDefault="00D93CCF" w:rsidP="00737E71">
      <w:pPr>
        <w:spacing w:after="0" w:line="240" w:lineRule="auto"/>
      </w:pPr>
      <w:r>
        <w:separator/>
      </w:r>
    </w:p>
  </w:endnote>
  <w:endnote w:type="continuationSeparator" w:id="0">
    <w:p w:rsidR="00D93CCF" w:rsidRDefault="00D93CCF" w:rsidP="0073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CCF" w:rsidRDefault="00D93CCF" w:rsidP="00737E71">
      <w:pPr>
        <w:spacing w:after="0" w:line="240" w:lineRule="auto"/>
      </w:pPr>
      <w:r>
        <w:separator/>
      </w:r>
    </w:p>
  </w:footnote>
  <w:footnote w:type="continuationSeparator" w:id="0">
    <w:p w:rsidR="00D93CCF" w:rsidRDefault="00D93CCF" w:rsidP="00737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626775"/>
      <w:docPartObj>
        <w:docPartGallery w:val="Page Numbers (Top of Page)"/>
        <w:docPartUnique/>
      </w:docPartObj>
    </w:sdtPr>
    <w:sdtEndPr/>
    <w:sdtContent>
      <w:p w:rsidR="009908E2" w:rsidRDefault="009908E2">
        <w:pPr>
          <w:pStyle w:val="Encabezado"/>
          <w:jc w:val="right"/>
        </w:pPr>
        <w:r>
          <w:fldChar w:fldCharType="begin"/>
        </w:r>
        <w:r>
          <w:instrText>PAGE   \* MERGEFORMAT</w:instrText>
        </w:r>
        <w:r>
          <w:fldChar w:fldCharType="separate"/>
        </w:r>
        <w:r w:rsidR="009A06F1" w:rsidRPr="009A06F1">
          <w:rPr>
            <w:noProof/>
            <w:lang w:val="es-ES"/>
          </w:rPr>
          <w:t>1</w:t>
        </w:r>
        <w:r>
          <w:fldChar w:fldCharType="end"/>
        </w:r>
      </w:p>
    </w:sdtContent>
  </w:sdt>
  <w:p w:rsidR="008D7E63" w:rsidRDefault="008D7E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6A44"/>
    <w:multiLevelType w:val="hybridMultilevel"/>
    <w:tmpl w:val="1D22E9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8E2BD8"/>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F54FCD"/>
    <w:multiLevelType w:val="hybridMultilevel"/>
    <w:tmpl w:val="6C30DD3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16377459"/>
    <w:multiLevelType w:val="hybridMultilevel"/>
    <w:tmpl w:val="8D86DD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3B132A"/>
    <w:multiLevelType w:val="hybridMultilevel"/>
    <w:tmpl w:val="8312DAD2"/>
    <w:lvl w:ilvl="0" w:tplc="3B5C9C8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4A50713"/>
    <w:multiLevelType w:val="hybridMultilevel"/>
    <w:tmpl w:val="43BAB1E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B650A6A"/>
    <w:multiLevelType w:val="hybridMultilevel"/>
    <w:tmpl w:val="517EAA4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7365C7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EA569A"/>
    <w:multiLevelType w:val="multilevel"/>
    <w:tmpl w:val="3E746C0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9C45B4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B43998"/>
    <w:multiLevelType w:val="hybridMultilevel"/>
    <w:tmpl w:val="573AB9B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DC57B0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B1466F"/>
    <w:multiLevelType w:val="hybridMultilevel"/>
    <w:tmpl w:val="C922A25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7042EE9"/>
    <w:multiLevelType w:val="hybridMultilevel"/>
    <w:tmpl w:val="E7F2B17C"/>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8D02997"/>
    <w:multiLevelType w:val="hybridMultilevel"/>
    <w:tmpl w:val="7EF8759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A555CF3"/>
    <w:multiLevelType w:val="hybridMultilevel"/>
    <w:tmpl w:val="C41AB32E"/>
    <w:lvl w:ilvl="0" w:tplc="2E14FBFE">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ACF1B82"/>
    <w:multiLevelType w:val="hybridMultilevel"/>
    <w:tmpl w:val="196A61A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AE91A4A"/>
    <w:multiLevelType w:val="hybridMultilevel"/>
    <w:tmpl w:val="3D0E9DB4"/>
    <w:lvl w:ilvl="0" w:tplc="240A000D">
      <w:start w:val="1"/>
      <w:numFmt w:val="bullet"/>
      <w:lvlText w:val=""/>
      <w:lvlJc w:val="left"/>
      <w:pPr>
        <w:ind w:left="107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15:restartNumberingAfterBreak="0">
    <w:nsid w:val="4C8A21CD"/>
    <w:multiLevelType w:val="hybridMultilevel"/>
    <w:tmpl w:val="F83CB14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FE12DED"/>
    <w:multiLevelType w:val="hybridMultilevel"/>
    <w:tmpl w:val="F6FA77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07556A2"/>
    <w:multiLevelType w:val="multilevel"/>
    <w:tmpl w:val="57AE06D6"/>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5F952C35"/>
    <w:multiLevelType w:val="hybridMultilevel"/>
    <w:tmpl w:val="A67A44C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665068D5"/>
    <w:multiLevelType w:val="hybridMultilevel"/>
    <w:tmpl w:val="F4F0619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D3F6156"/>
    <w:multiLevelType w:val="hybridMultilevel"/>
    <w:tmpl w:val="58E8545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E4C2680"/>
    <w:multiLevelType w:val="hybridMultilevel"/>
    <w:tmpl w:val="80E0B4C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6A152B7"/>
    <w:multiLevelType w:val="hybridMultilevel"/>
    <w:tmpl w:val="C0ECB4F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77E30570"/>
    <w:multiLevelType w:val="hybridMultilevel"/>
    <w:tmpl w:val="9C60C0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8604EFE"/>
    <w:multiLevelType w:val="hybridMultilevel"/>
    <w:tmpl w:val="3452AB3E"/>
    <w:lvl w:ilvl="0" w:tplc="240A0011">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15:restartNumberingAfterBreak="0">
    <w:nsid w:val="7940711F"/>
    <w:multiLevelType w:val="hybridMultilevel"/>
    <w:tmpl w:val="A4A25872"/>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73C4A4BE">
      <w:start w:val="5"/>
      <w:numFmt w:val="bullet"/>
      <w:lvlText w:val=""/>
      <w:lvlJc w:val="left"/>
      <w:pPr>
        <w:ind w:left="2160" w:hanging="360"/>
      </w:pPr>
      <w:rPr>
        <w:rFonts w:ascii="Symbol" w:eastAsiaTheme="minorHAnsi" w:hAnsi="Symbol" w:cs="Arial" w:hint="default"/>
        <w:b w:val="0"/>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2"/>
  </w:num>
  <w:num w:numId="4">
    <w:abstractNumId w:val="1"/>
  </w:num>
  <w:num w:numId="5">
    <w:abstractNumId w:val="21"/>
  </w:num>
  <w:num w:numId="6">
    <w:abstractNumId w:val="26"/>
  </w:num>
  <w:num w:numId="7">
    <w:abstractNumId w:val="3"/>
  </w:num>
  <w:num w:numId="8">
    <w:abstractNumId w:val="10"/>
  </w:num>
  <w:num w:numId="9">
    <w:abstractNumId w:val="17"/>
  </w:num>
  <w:num w:numId="10">
    <w:abstractNumId w:val="18"/>
  </w:num>
  <w:num w:numId="11">
    <w:abstractNumId w:val="5"/>
  </w:num>
  <w:num w:numId="12">
    <w:abstractNumId w:val="16"/>
  </w:num>
  <w:num w:numId="13">
    <w:abstractNumId w:val="6"/>
  </w:num>
  <w:num w:numId="14">
    <w:abstractNumId w:val="13"/>
  </w:num>
  <w:num w:numId="15">
    <w:abstractNumId w:val="19"/>
  </w:num>
  <w:num w:numId="16">
    <w:abstractNumId w:val="14"/>
  </w:num>
  <w:num w:numId="17">
    <w:abstractNumId w:val="4"/>
  </w:num>
  <w:num w:numId="18">
    <w:abstractNumId w:val="9"/>
  </w:num>
  <w:num w:numId="19">
    <w:abstractNumId w:val="11"/>
  </w:num>
  <w:num w:numId="20">
    <w:abstractNumId w:val="0"/>
  </w:num>
  <w:num w:numId="21">
    <w:abstractNumId w:val="2"/>
  </w:num>
  <w:num w:numId="22">
    <w:abstractNumId w:val="24"/>
  </w:num>
  <w:num w:numId="23">
    <w:abstractNumId w:val="27"/>
  </w:num>
  <w:num w:numId="24">
    <w:abstractNumId w:val="7"/>
  </w:num>
  <w:num w:numId="25">
    <w:abstractNumId w:val="28"/>
  </w:num>
  <w:num w:numId="26">
    <w:abstractNumId w:val="22"/>
  </w:num>
  <w:num w:numId="27">
    <w:abstractNumId w:val="23"/>
  </w:num>
  <w:num w:numId="28">
    <w:abstractNumId w:val="15"/>
  </w:num>
  <w:num w:numId="2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71"/>
    <w:rsid w:val="000041F9"/>
    <w:rsid w:val="00036A46"/>
    <w:rsid w:val="000624E1"/>
    <w:rsid w:val="00067B6B"/>
    <w:rsid w:val="000854E3"/>
    <w:rsid w:val="00086796"/>
    <w:rsid w:val="000B55CD"/>
    <w:rsid w:val="000B5E36"/>
    <w:rsid w:val="000B6FBA"/>
    <w:rsid w:val="000D3D0A"/>
    <w:rsid w:val="000E0483"/>
    <w:rsid w:val="001210FB"/>
    <w:rsid w:val="00151543"/>
    <w:rsid w:val="00181104"/>
    <w:rsid w:val="0019317C"/>
    <w:rsid w:val="001B7C98"/>
    <w:rsid w:val="001D24D6"/>
    <w:rsid w:val="001D3BCB"/>
    <w:rsid w:val="001F30B4"/>
    <w:rsid w:val="00212683"/>
    <w:rsid w:val="0022573C"/>
    <w:rsid w:val="00273EA8"/>
    <w:rsid w:val="002939C4"/>
    <w:rsid w:val="002A2AC2"/>
    <w:rsid w:val="002A6A21"/>
    <w:rsid w:val="002B1236"/>
    <w:rsid w:val="002B6AE1"/>
    <w:rsid w:val="002D0B05"/>
    <w:rsid w:val="002D71B0"/>
    <w:rsid w:val="002F3738"/>
    <w:rsid w:val="003100AB"/>
    <w:rsid w:val="00321218"/>
    <w:rsid w:val="003260DE"/>
    <w:rsid w:val="00331EEA"/>
    <w:rsid w:val="003401CC"/>
    <w:rsid w:val="00351CD9"/>
    <w:rsid w:val="00365CE5"/>
    <w:rsid w:val="00383CD6"/>
    <w:rsid w:val="0038456D"/>
    <w:rsid w:val="0039028D"/>
    <w:rsid w:val="003A48F1"/>
    <w:rsid w:val="003A57BD"/>
    <w:rsid w:val="003B4C5E"/>
    <w:rsid w:val="003E0028"/>
    <w:rsid w:val="003F092C"/>
    <w:rsid w:val="003F53D0"/>
    <w:rsid w:val="004039B0"/>
    <w:rsid w:val="004209DA"/>
    <w:rsid w:val="004211CC"/>
    <w:rsid w:val="00422442"/>
    <w:rsid w:val="00466BB5"/>
    <w:rsid w:val="00482A69"/>
    <w:rsid w:val="004B0F4D"/>
    <w:rsid w:val="004B10B1"/>
    <w:rsid w:val="004E0E46"/>
    <w:rsid w:val="00544C60"/>
    <w:rsid w:val="005910FE"/>
    <w:rsid w:val="00592447"/>
    <w:rsid w:val="005949F9"/>
    <w:rsid w:val="005B30FE"/>
    <w:rsid w:val="0060192F"/>
    <w:rsid w:val="00616B21"/>
    <w:rsid w:val="006513E0"/>
    <w:rsid w:val="00656DC7"/>
    <w:rsid w:val="006B1D8C"/>
    <w:rsid w:val="006C5B19"/>
    <w:rsid w:val="006D6973"/>
    <w:rsid w:val="006E2F2C"/>
    <w:rsid w:val="006E6DE2"/>
    <w:rsid w:val="006F10EC"/>
    <w:rsid w:val="006F361A"/>
    <w:rsid w:val="00737E71"/>
    <w:rsid w:val="00767C14"/>
    <w:rsid w:val="007A2FEA"/>
    <w:rsid w:val="007A5038"/>
    <w:rsid w:val="007A5158"/>
    <w:rsid w:val="007C4AE8"/>
    <w:rsid w:val="007D69E7"/>
    <w:rsid w:val="007E049E"/>
    <w:rsid w:val="007F166F"/>
    <w:rsid w:val="007F4B3F"/>
    <w:rsid w:val="0080069B"/>
    <w:rsid w:val="008035C7"/>
    <w:rsid w:val="00803E5D"/>
    <w:rsid w:val="00822B91"/>
    <w:rsid w:val="00822C2B"/>
    <w:rsid w:val="00826C04"/>
    <w:rsid w:val="00841386"/>
    <w:rsid w:val="00851564"/>
    <w:rsid w:val="00852EC2"/>
    <w:rsid w:val="00857016"/>
    <w:rsid w:val="008A1627"/>
    <w:rsid w:val="008A641A"/>
    <w:rsid w:val="008D7E63"/>
    <w:rsid w:val="00927578"/>
    <w:rsid w:val="009908E2"/>
    <w:rsid w:val="00991A75"/>
    <w:rsid w:val="009A06F1"/>
    <w:rsid w:val="009B4F3C"/>
    <w:rsid w:val="009C4D7B"/>
    <w:rsid w:val="009D687E"/>
    <w:rsid w:val="009E2861"/>
    <w:rsid w:val="009E4BB8"/>
    <w:rsid w:val="009F30EA"/>
    <w:rsid w:val="009F58BC"/>
    <w:rsid w:val="009F78AB"/>
    <w:rsid w:val="00A468B5"/>
    <w:rsid w:val="00A625C4"/>
    <w:rsid w:val="00A72679"/>
    <w:rsid w:val="00A768B2"/>
    <w:rsid w:val="00AA2DB5"/>
    <w:rsid w:val="00AB6AB9"/>
    <w:rsid w:val="00AB6FE5"/>
    <w:rsid w:val="00AC7248"/>
    <w:rsid w:val="00AC73C1"/>
    <w:rsid w:val="00AD273C"/>
    <w:rsid w:val="00B226AC"/>
    <w:rsid w:val="00B3172D"/>
    <w:rsid w:val="00B837A1"/>
    <w:rsid w:val="00B85486"/>
    <w:rsid w:val="00C0639C"/>
    <w:rsid w:val="00C15989"/>
    <w:rsid w:val="00C16D7E"/>
    <w:rsid w:val="00C276A6"/>
    <w:rsid w:val="00C307A2"/>
    <w:rsid w:val="00C349A6"/>
    <w:rsid w:val="00C43F76"/>
    <w:rsid w:val="00C47616"/>
    <w:rsid w:val="00C5599D"/>
    <w:rsid w:val="00C63AFB"/>
    <w:rsid w:val="00C65B07"/>
    <w:rsid w:val="00C70660"/>
    <w:rsid w:val="00CB5D01"/>
    <w:rsid w:val="00D04F09"/>
    <w:rsid w:val="00D334E4"/>
    <w:rsid w:val="00D52233"/>
    <w:rsid w:val="00D70F7E"/>
    <w:rsid w:val="00D93CCF"/>
    <w:rsid w:val="00DA6920"/>
    <w:rsid w:val="00DC466F"/>
    <w:rsid w:val="00DC55DD"/>
    <w:rsid w:val="00DD23E4"/>
    <w:rsid w:val="00DD7A49"/>
    <w:rsid w:val="00E151B6"/>
    <w:rsid w:val="00E33BDA"/>
    <w:rsid w:val="00E5588E"/>
    <w:rsid w:val="00E56BF1"/>
    <w:rsid w:val="00E5743D"/>
    <w:rsid w:val="00E6052B"/>
    <w:rsid w:val="00EA0F2E"/>
    <w:rsid w:val="00EB2EAB"/>
    <w:rsid w:val="00EC1BCD"/>
    <w:rsid w:val="00ED016D"/>
    <w:rsid w:val="00ED4B84"/>
    <w:rsid w:val="00EE3B7C"/>
    <w:rsid w:val="00EF2A8F"/>
    <w:rsid w:val="00F00678"/>
    <w:rsid w:val="00F075FB"/>
    <w:rsid w:val="00F3459F"/>
    <w:rsid w:val="00F41710"/>
    <w:rsid w:val="00F5268D"/>
    <w:rsid w:val="00F9394B"/>
    <w:rsid w:val="00FB1B2A"/>
    <w:rsid w:val="00FD6B91"/>
    <w:rsid w:val="00FE37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6D005B-86B3-48BE-9864-70FC06E2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47616"/>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Ttulo2">
    <w:name w:val="heading 2"/>
    <w:basedOn w:val="Normal"/>
    <w:next w:val="Normal"/>
    <w:link w:val="Ttulo2Car"/>
    <w:uiPriority w:val="9"/>
    <w:unhideWhenUsed/>
    <w:qFormat/>
    <w:rsid w:val="00C47616"/>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Ttulo3">
    <w:name w:val="heading 3"/>
    <w:basedOn w:val="Normal"/>
    <w:next w:val="Normal"/>
    <w:link w:val="Ttulo3Car"/>
    <w:uiPriority w:val="9"/>
    <w:unhideWhenUsed/>
    <w:qFormat/>
    <w:rsid w:val="00C47616"/>
    <w:pPr>
      <w:keepNext/>
      <w:keepLines/>
      <w:spacing w:before="40" w:after="0"/>
      <w:outlineLvl w:val="2"/>
    </w:pPr>
    <w:rPr>
      <w:rFonts w:asciiTheme="majorHAnsi" w:eastAsiaTheme="majorEastAsia" w:hAnsiTheme="majorHAnsi" w:cstheme="majorBidi"/>
      <w:color w:val="1A495C" w:themeColor="accent1" w:themeShade="7F"/>
      <w:sz w:val="24"/>
      <w:szCs w:val="24"/>
    </w:rPr>
  </w:style>
  <w:style w:type="paragraph" w:styleId="Ttulo4">
    <w:name w:val="heading 4"/>
    <w:basedOn w:val="Normal"/>
    <w:next w:val="Normal"/>
    <w:link w:val="Ttulo4Car"/>
    <w:uiPriority w:val="9"/>
    <w:semiHidden/>
    <w:unhideWhenUsed/>
    <w:qFormat/>
    <w:rsid w:val="00C47616"/>
    <w:pPr>
      <w:keepNext/>
      <w:keepLines/>
      <w:spacing w:before="40" w:after="0"/>
      <w:outlineLvl w:val="3"/>
    </w:pPr>
    <w:rPr>
      <w:rFonts w:asciiTheme="majorHAnsi" w:eastAsiaTheme="majorEastAsia" w:hAnsiTheme="majorHAnsi" w:cstheme="majorBidi"/>
      <w:i/>
      <w:iCs/>
      <w:color w:val="276E8B" w:themeColor="accent1" w:themeShade="BF"/>
    </w:rPr>
  </w:style>
  <w:style w:type="paragraph" w:styleId="Ttulo5">
    <w:name w:val="heading 5"/>
    <w:basedOn w:val="Normal"/>
    <w:next w:val="Normal"/>
    <w:link w:val="Ttulo5Car"/>
    <w:uiPriority w:val="9"/>
    <w:semiHidden/>
    <w:unhideWhenUsed/>
    <w:qFormat/>
    <w:rsid w:val="00C47616"/>
    <w:pPr>
      <w:keepNext/>
      <w:keepLines/>
      <w:spacing w:before="40" w:after="0"/>
      <w:outlineLvl w:val="4"/>
    </w:pPr>
    <w:rPr>
      <w:rFonts w:asciiTheme="majorHAnsi" w:eastAsiaTheme="majorEastAsia" w:hAnsiTheme="majorHAnsi" w:cstheme="majorBidi"/>
      <w:color w:val="276E8B" w:themeColor="accent1" w:themeShade="BF"/>
    </w:rPr>
  </w:style>
  <w:style w:type="paragraph" w:styleId="Ttulo6">
    <w:name w:val="heading 6"/>
    <w:basedOn w:val="Normal"/>
    <w:next w:val="Normal"/>
    <w:link w:val="Ttulo6Car"/>
    <w:uiPriority w:val="9"/>
    <w:semiHidden/>
    <w:unhideWhenUsed/>
    <w:qFormat/>
    <w:rsid w:val="00C47616"/>
    <w:pPr>
      <w:keepNext/>
      <w:keepLines/>
      <w:spacing w:before="40" w:after="0"/>
      <w:outlineLvl w:val="5"/>
    </w:pPr>
    <w:rPr>
      <w:rFonts w:asciiTheme="majorHAnsi" w:eastAsiaTheme="majorEastAsia" w:hAnsiTheme="majorHAnsi" w:cstheme="majorBidi"/>
      <w:color w:val="1A495C" w:themeColor="accent1" w:themeShade="7F"/>
    </w:rPr>
  </w:style>
  <w:style w:type="paragraph" w:styleId="Ttulo7">
    <w:name w:val="heading 7"/>
    <w:basedOn w:val="Normal"/>
    <w:next w:val="Normal"/>
    <w:link w:val="Ttulo7Car"/>
    <w:uiPriority w:val="9"/>
    <w:semiHidden/>
    <w:unhideWhenUsed/>
    <w:qFormat/>
    <w:rsid w:val="00C47616"/>
    <w:pPr>
      <w:keepNext/>
      <w:keepLines/>
      <w:spacing w:before="40" w:after="0"/>
      <w:outlineLvl w:val="6"/>
    </w:pPr>
    <w:rPr>
      <w:rFonts w:asciiTheme="majorHAnsi" w:eastAsiaTheme="majorEastAsia" w:hAnsiTheme="majorHAnsi" w:cstheme="majorBidi"/>
      <w:i/>
      <w:iCs/>
      <w:color w:val="1A495C" w:themeColor="accent1" w:themeShade="7F"/>
    </w:rPr>
  </w:style>
  <w:style w:type="paragraph" w:styleId="Ttulo8">
    <w:name w:val="heading 8"/>
    <w:basedOn w:val="Normal"/>
    <w:next w:val="Normal"/>
    <w:link w:val="Ttulo8Car"/>
    <w:uiPriority w:val="9"/>
    <w:semiHidden/>
    <w:unhideWhenUsed/>
    <w:qFormat/>
    <w:rsid w:val="00C4761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4761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7E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7E71"/>
  </w:style>
  <w:style w:type="paragraph" w:styleId="Piedepgina">
    <w:name w:val="footer"/>
    <w:basedOn w:val="Normal"/>
    <w:link w:val="PiedepginaCar"/>
    <w:uiPriority w:val="99"/>
    <w:unhideWhenUsed/>
    <w:rsid w:val="00737E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7E71"/>
  </w:style>
  <w:style w:type="character" w:customStyle="1" w:styleId="markedcontent">
    <w:name w:val="markedcontent"/>
    <w:basedOn w:val="Fuentedeprrafopredeter"/>
    <w:rsid w:val="00737E71"/>
  </w:style>
  <w:style w:type="paragraph" w:styleId="Prrafodelista">
    <w:name w:val="List Paragraph"/>
    <w:basedOn w:val="Normal"/>
    <w:uiPriority w:val="34"/>
    <w:qFormat/>
    <w:rsid w:val="00737E71"/>
    <w:pPr>
      <w:ind w:left="720"/>
      <w:contextualSpacing/>
    </w:pPr>
  </w:style>
  <w:style w:type="character" w:customStyle="1" w:styleId="Ttulo1Car">
    <w:name w:val="Título 1 Car"/>
    <w:basedOn w:val="Fuentedeprrafopredeter"/>
    <w:link w:val="Ttulo1"/>
    <w:uiPriority w:val="9"/>
    <w:rsid w:val="00C47616"/>
    <w:rPr>
      <w:rFonts w:asciiTheme="majorHAnsi" w:eastAsiaTheme="majorEastAsia" w:hAnsiTheme="majorHAnsi" w:cstheme="majorBidi"/>
      <w:color w:val="276E8B" w:themeColor="accent1" w:themeShade="BF"/>
      <w:sz w:val="32"/>
      <w:szCs w:val="32"/>
    </w:rPr>
  </w:style>
  <w:style w:type="character" w:customStyle="1" w:styleId="Ttulo2Car">
    <w:name w:val="Título 2 Car"/>
    <w:basedOn w:val="Fuentedeprrafopredeter"/>
    <w:link w:val="Ttulo2"/>
    <w:uiPriority w:val="9"/>
    <w:rsid w:val="00C47616"/>
    <w:rPr>
      <w:rFonts w:asciiTheme="majorHAnsi" w:eastAsiaTheme="majorEastAsia" w:hAnsiTheme="majorHAnsi" w:cstheme="majorBidi"/>
      <w:color w:val="276E8B" w:themeColor="accent1" w:themeShade="BF"/>
      <w:sz w:val="26"/>
      <w:szCs w:val="26"/>
    </w:rPr>
  </w:style>
  <w:style w:type="character" w:customStyle="1" w:styleId="Ttulo3Car">
    <w:name w:val="Título 3 Car"/>
    <w:basedOn w:val="Fuentedeprrafopredeter"/>
    <w:link w:val="Ttulo3"/>
    <w:uiPriority w:val="9"/>
    <w:rsid w:val="00C47616"/>
    <w:rPr>
      <w:rFonts w:asciiTheme="majorHAnsi" w:eastAsiaTheme="majorEastAsia" w:hAnsiTheme="majorHAnsi" w:cstheme="majorBidi"/>
      <w:color w:val="1A495C" w:themeColor="accent1" w:themeShade="7F"/>
      <w:sz w:val="24"/>
      <w:szCs w:val="24"/>
    </w:rPr>
  </w:style>
  <w:style w:type="character" w:customStyle="1" w:styleId="Ttulo4Car">
    <w:name w:val="Título 4 Car"/>
    <w:basedOn w:val="Fuentedeprrafopredeter"/>
    <w:link w:val="Ttulo4"/>
    <w:uiPriority w:val="9"/>
    <w:semiHidden/>
    <w:rsid w:val="00C47616"/>
    <w:rPr>
      <w:rFonts w:asciiTheme="majorHAnsi" w:eastAsiaTheme="majorEastAsia" w:hAnsiTheme="majorHAnsi" w:cstheme="majorBidi"/>
      <w:i/>
      <w:iCs/>
      <w:color w:val="276E8B" w:themeColor="accent1" w:themeShade="BF"/>
    </w:rPr>
  </w:style>
  <w:style w:type="character" w:customStyle="1" w:styleId="Ttulo5Car">
    <w:name w:val="Título 5 Car"/>
    <w:basedOn w:val="Fuentedeprrafopredeter"/>
    <w:link w:val="Ttulo5"/>
    <w:uiPriority w:val="9"/>
    <w:semiHidden/>
    <w:rsid w:val="00C47616"/>
    <w:rPr>
      <w:rFonts w:asciiTheme="majorHAnsi" w:eastAsiaTheme="majorEastAsia" w:hAnsiTheme="majorHAnsi" w:cstheme="majorBidi"/>
      <w:color w:val="276E8B" w:themeColor="accent1" w:themeShade="BF"/>
    </w:rPr>
  </w:style>
  <w:style w:type="character" w:customStyle="1" w:styleId="Ttulo6Car">
    <w:name w:val="Título 6 Car"/>
    <w:basedOn w:val="Fuentedeprrafopredeter"/>
    <w:link w:val="Ttulo6"/>
    <w:uiPriority w:val="9"/>
    <w:semiHidden/>
    <w:rsid w:val="00C47616"/>
    <w:rPr>
      <w:rFonts w:asciiTheme="majorHAnsi" w:eastAsiaTheme="majorEastAsia" w:hAnsiTheme="majorHAnsi" w:cstheme="majorBidi"/>
      <w:color w:val="1A495C" w:themeColor="accent1" w:themeShade="7F"/>
    </w:rPr>
  </w:style>
  <w:style w:type="character" w:customStyle="1" w:styleId="Ttulo7Car">
    <w:name w:val="Título 7 Car"/>
    <w:basedOn w:val="Fuentedeprrafopredeter"/>
    <w:link w:val="Ttulo7"/>
    <w:uiPriority w:val="9"/>
    <w:semiHidden/>
    <w:rsid w:val="00C47616"/>
    <w:rPr>
      <w:rFonts w:asciiTheme="majorHAnsi" w:eastAsiaTheme="majorEastAsia" w:hAnsiTheme="majorHAnsi" w:cstheme="majorBidi"/>
      <w:i/>
      <w:iCs/>
      <w:color w:val="1A495C" w:themeColor="accent1" w:themeShade="7F"/>
    </w:rPr>
  </w:style>
  <w:style w:type="character" w:customStyle="1" w:styleId="Ttulo8Car">
    <w:name w:val="Título 8 Car"/>
    <w:basedOn w:val="Fuentedeprrafopredeter"/>
    <w:link w:val="Ttulo8"/>
    <w:uiPriority w:val="9"/>
    <w:semiHidden/>
    <w:rsid w:val="00C47616"/>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47616"/>
    <w:rPr>
      <w:rFonts w:asciiTheme="majorHAnsi" w:eastAsiaTheme="majorEastAsia" w:hAnsiTheme="majorHAnsi" w:cstheme="majorBidi"/>
      <w:i/>
      <w:iCs/>
      <w:color w:val="272727" w:themeColor="text1" w:themeTint="D8"/>
      <w:sz w:val="21"/>
      <w:szCs w:val="21"/>
    </w:rPr>
  </w:style>
  <w:style w:type="character" w:styleId="Textoennegrita">
    <w:name w:val="Strong"/>
    <w:basedOn w:val="Fuentedeprrafopredeter"/>
    <w:uiPriority w:val="22"/>
    <w:qFormat/>
    <w:rsid w:val="000B55CD"/>
    <w:rPr>
      <w:b/>
      <w:bCs/>
    </w:rPr>
  </w:style>
  <w:style w:type="paragraph" w:customStyle="1" w:styleId="Default">
    <w:name w:val="Default"/>
    <w:rsid w:val="007F4B3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F41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destacada">
    <w:name w:val="Intense Quote"/>
    <w:basedOn w:val="Normal"/>
    <w:next w:val="Normal"/>
    <w:link w:val="CitadestacadaCar"/>
    <w:uiPriority w:val="30"/>
    <w:qFormat/>
    <w:rsid w:val="00826C04"/>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CitadestacadaCar">
    <w:name w:val="Cita destacada Car"/>
    <w:basedOn w:val="Fuentedeprrafopredeter"/>
    <w:link w:val="Citadestacada"/>
    <w:uiPriority w:val="30"/>
    <w:rsid w:val="00826C04"/>
    <w:rPr>
      <w:i/>
      <w:iCs/>
      <w:color w:val="3494BA" w:themeColor="accent1"/>
    </w:rPr>
  </w:style>
  <w:style w:type="character" w:styleId="Referenciasutil">
    <w:name w:val="Subtle Reference"/>
    <w:basedOn w:val="Fuentedeprrafopredeter"/>
    <w:uiPriority w:val="31"/>
    <w:qFormat/>
    <w:rsid w:val="00826C04"/>
    <w:rPr>
      <w:smallCaps/>
      <w:color w:val="5A5A5A" w:themeColor="text1" w:themeTint="A5"/>
    </w:rPr>
  </w:style>
  <w:style w:type="paragraph" w:styleId="Cita">
    <w:name w:val="Quote"/>
    <w:basedOn w:val="Normal"/>
    <w:next w:val="Normal"/>
    <w:link w:val="CitaCar"/>
    <w:uiPriority w:val="29"/>
    <w:qFormat/>
    <w:rsid w:val="00826C04"/>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826C04"/>
    <w:rPr>
      <w:i/>
      <w:iCs/>
      <w:color w:val="404040" w:themeColor="text1" w:themeTint="BF"/>
    </w:rPr>
  </w:style>
  <w:style w:type="character" w:styleId="nfasisintenso">
    <w:name w:val="Intense Emphasis"/>
    <w:basedOn w:val="Fuentedeprrafopredeter"/>
    <w:uiPriority w:val="21"/>
    <w:qFormat/>
    <w:rsid w:val="00826C04"/>
    <w:rPr>
      <w:i/>
      <w:iCs/>
      <w:color w:val="3494BA" w:themeColor="accent1"/>
    </w:rPr>
  </w:style>
  <w:style w:type="character" w:styleId="nfasis">
    <w:name w:val="Emphasis"/>
    <w:basedOn w:val="Fuentedeprrafopredeter"/>
    <w:uiPriority w:val="20"/>
    <w:qFormat/>
    <w:rsid w:val="00826C04"/>
    <w:rPr>
      <w:i/>
      <w:iCs/>
    </w:rPr>
  </w:style>
  <w:style w:type="character" w:styleId="nfasissutil">
    <w:name w:val="Subtle Emphasis"/>
    <w:basedOn w:val="Fuentedeprrafopredeter"/>
    <w:uiPriority w:val="19"/>
    <w:qFormat/>
    <w:rsid w:val="00826C04"/>
    <w:rPr>
      <w:i/>
      <w:iCs/>
      <w:color w:val="404040" w:themeColor="text1" w:themeTint="BF"/>
    </w:rPr>
  </w:style>
  <w:style w:type="paragraph" w:styleId="Subttulo">
    <w:name w:val="Subtitle"/>
    <w:basedOn w:val="Normal"/>
    <w:next w:val="Normal"/>
    <w:link w:val="SubttuloCar"/>
    <w:uiPriority w:val="11"/>
    <w:qFormat/>
    <w:rsid w:val="00826C04"/>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826C04"/>
    <w:rPr>
      <w:rFonts w:eastAsiaTheme="minorEastAsia"/>
      <w:color w:val="5A5A5A" w:themeColor="text1" w:themeTint="A5"/>
      <w:spacing w:val="15"/>
    </w:rPr>
  </w:style>
  <w:style w:type="paragraph" w:styleId="Ttulo">
    <w:name w:val="Title"/>
    <w:basedOn w:val="Normal"/>
    <w:next w:val="Normal"/>
    <w:link w:val="TtuloCar"/>
    <w:uiPriority w:val="10"/>
    <w:qFormat/>
    <w:rsid w:val="00826C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26C04"/>
    <w:rPr>
      <w:rFonts w:asciiTheme="majorHAnsi" w:eastAsiaTheme="majorEastAsia" w:hAnsiTheme="majorHAnsi" w:cstheme="majorBidi"/>
      <w:spacing w:val="-10"/>
      <w:kern w:val="28"/>
      <w:sz w:val="56"/>
      <w:szCs w:val="56"/>
    </w:rPr>
  </w:style>
  <w:style w:type="paragraph" w:styleId="Sinespaciado">
    <w:name w:val="No Spacing"/>
    <w:uiPriority w:val="1"/>
    <w:qFormat/>
    <w:rsid w:val="00826C04"/>
    <w:pPr>
      <w:spacing w:after="0" w:line="240" w:lineRule="auto"/>
    </w:pPr>
  </w:style>
  <w:style w:type="paragraph" w:styleId="TDC1">
    <w:name w:val="toc 1"/>
    <w:basedOn w:val="Normal"/>
    <w:next w:val="Normal"/>
    <w:autoRedefine/>
    <w:uiPriority w:val="39"/>
    <w:unhideWhenUsed/>
    <w:rsid w:val="00A468B5"/>
    <w:pPr>
      <w:spacing w:after="100"/>
    </w:pPr>
  </w:style>
  <w:style w:type="paragraph" w:styleId="TDC2">
    <w:name w:val="toc 2"/>
    <w:basedOn w:val="Normal"/>
    <w:next w:val="Normal"/>
    <w:autoRedefine/>
    <w:uiPriority w:val="39"/>
    <w:unhideWhenUsed/>
    <w:rsid w:val="00A468B5"/>
    <w:pPr>
      <w:spacing w:after="100"/>
      <w:ind w:left="220"/>
    </w:pPr>
  </w:style>
  <w:style w:type="character" w:styleId="Hipervnculo">
    <w:name w:val="Hyperlink"/>
    <w:basedOn w:val="Fuentedeprrafopredeter"/>
    <w:uiPriority w:val="99"/>
    <w:unhideWhenUsed/>
    <w:rsid w:val="00A468B5"/>
    <w:rPr>
      <w:color w:val="6B9F25" w:themeColor="hyperlink"/>
      <w:u w:val="single"/>
    </w:rPr>
  </w:style>
  <w:style w:type="paragraph" w:styleId="TtuloTDC">
    <w:name w:val="TOC Heading"/>
    <w:basedOn w:val="Ttulo1"/>
    <w:next w:val="Normal"/>
    <w:uiPriority w:val="39"/>
    <w:unhideWhenUsed/>
    <w:qFormat/>
    <w:rsid w:val="00A468B5"/>
    <w:pPr>
      <w:outlineLvl w:val="9"/>
    </w:pPr>
    <w:rPr>
      <w:lang w:eastAsia="es-CO"/>
    </w:rPr>
  </w:style>
  <w:style w:type="paragraph" w:styleId="TDC3">
    <w:name w:val="toc 3"/>
    <w:basedOn w:val="Normal"/>
    <w:next w:val="Normal"/>
    <w:autoRedefine/>
    <w:uiPriority w:val="39"/>
    <w:unhideWhenUsed/>
    <w:rsid w:val="00A468B5"/>
    <w:pPr>
      <w:spacing w:after="100"/>
      <w:ind w:left="440"/>
    </w:pPr>
    <w:rPr>
      <w:rFonts w:eastAsiaTheme="minorEastAsia" w:cs="Times New Roman"/>
      <w:lang w:eastAsia="es-CO"/>
    </w:rPr>
  </w:style>
  <w:style w:type="paragraph" w:styleId="Textonotapie">
    <w:name w:val="footnote text"/>
    <w:basedOn w:val="Normal"/>
    <w:link w:val="TextonotapieCar"/>
    <w:uiPriority w:val="99"/>
    <w:semiHidden/>
    <w:unhideWhenUsed/>
    <w:rsid w:val="009908E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08E2"/>
    <w:rPr>
      <w:sz w:val="20"/>
      <w:szCs w:val="20"/>
    </w:rPr>
  </w:style>
  <w:style w:type="character" w:styleId="Refdenotaalpie">
    <w:name w:val="footnote reference"/>
    <w:basedOn w:val="Fuentedeprrafopredeter"/>
    <w:uiPriority w:val="99"/>
    <w:semiHidden/>
    <w:unhideWhenUsed/>
    <w:rsid w:val="009908E2"/>
    <w:rPr>
      <w:vertAlign w:val="superscript"/>
    </w:rPr>
  </w:style>
  <w:style w:type="paragraph" w:styleId="Textocomentario">
    <w:name w:val="annotation text"/>
    <w:basedOn w:val="Normal"/>
    <w:link w:val="TextocomentarioCar"/>
    <w:uiPriority w:val="99"/>
    <w:semiHidden/>
    <w:unhideWhenUsed/>
    <w:rsid w:val="00E5743D"/>
    <w:pPr>
      <w:spacing w:line="240" w:lineRule="auto"/>
    </w:pPr>
    <w:rPr>
      <w:sz w:val="20"/>
      <w:szCs w:val="20"/>
      <w:lang w:val="es-MX"/>
    </w:rPr>
  </w:style>
  <w:style w:type="character" w:customStyle="1" w:styleId="TextocomentarioCar">
    <w:name w:val="Texto comentario Car"/>
    <w:basedOn w:val="Fuentedeprrafopredeter"/>
    <w:link w:val="Textocomentario"/>
    <w:uiPriority w:val="99"/>
    <w:semiHidden/>
    <w:rsid w:val="00E5743D"/>
    <w:rPr>
      <w:sz w:val="20"/>
      <w:szCs w:val="20"/>
      <w:lang w:val="es-MX"/>
    </w:rPr>
  </w:style>
  <w:style w:type="paragraph" w:customStyle="1" w:styleId="Standard">
    <w:name w:val="Standard"/>
    <w:qFormat/>
    <w:rsid w:val="00E5743D"/>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13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esecarisma.gov.co/wp-content/uploads/2022/01/Manual-del-Sistema-Integrado-de-Conservacion-SIC-Enero-2022.pdf"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s://www.google.com/search?client=firefox-b-d&amp;q=ESE+POPAYAN" TargetMode="Externa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6A7DAB-676D-4B45-8E79-EE3D459E30C6}"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es-ES"/>
        </a:p>
      </dgm:t>
    </dgm:pt>
    <dgm:pt modelId="{4A4DA608-5531-4A08-8860-686D246B72D9}">
      <dgm:prSet phldrT="[Texto]"/>
      <dgm:spPr/>
      <dgm:t>
        <a:bodyPr/>
        <a:lstStyle/>
        <a:p>
          <a:r>
            <a:rPr lang="es-ES"/>
            <a:t>Capacitación y sensibilización </a:t>
          </a:r>
        </a:p>
      </dgm:t>
    </dgm:pt>
    <dgm:pt modelId="{3BEE0917-146E-4004-8189-2867704E5A60}" type="parTrans" cxnId="{CC3E9BC3-7C10-4283-9217-CBB7D5430B4D}">
      <dgm:prSet/>
      <dgm:spPr/>
      <dgm:t>
        <a:bodyPr/>
        <a:lstStyle/>
        <a:p>
          <a:endParaRPr lang="es-ES"/>
        </a:p>
      </dgm:t>
    </dgm:pt>
    <dgm:pt modelId="{6C076487-C945-4A66-9E99-A82843D5FB06}" type="sibTrans" cxnId="{CC3E9BC3-7C10-4283-9217-CBB7D5430B4D}">
      <dgm:prSet/>
      <dgm:spPr/>
      <dgm:t>
        <a:bodyPr/>
        <a:lstStyle/>
        <a:p>
          <a:endParaRPr lang="es-ES"/>
        </a:p>
      </dgm:t>
    </dgm:pt>
    <dgm:pt modelId="{71757BAB-5311-43E3-8FE7-3963EEDF408A}">
      <dgm:prSet phldrT="[Texto]"/>
      <dgm:spPr/>
      <dgm:t>
        <a:bodyPr/>
        <a:lstStyle/>
        <a:p>
          <a:r>
            <a:rPr lang="es-ES"/>
            <a:t>Almacenamiento y realmacenamiento </a:t>
          </a:r>
        </a:p>
      </dgm:t>
    </dgm:pt>
    <dgm:pt modelId="{38A95A77-A1BF-4DBF-BA23-1669CA039DFA}" type="parTrans" cxnId="{21BED960-9704-4A28-8DFA-51B78B8DD71B}">
      <dgm:prSet/>
      <dgm:spPr/>
      <dgm:t>
        <a:bodyPr/>
        <a:lstStyle/>
        <a:p>
          <a:endParaRPr lang="es-ES"/>
        </a:p>
      </dgm:t>
    </dgm:pt>
    <dgm:pt modelId="{A2983121-1721-405B-9ADF-BDCB1EBFD6D5}" type="sibTrans" cxnId="{21BED960-9704-4A28-8DFA-51B78B8DD71B}">
      <dgm:prSet/>
      <dgm:spPr/>
      <dgm:t>
        <a:bodyPr/>
        <a:lstStyle/>
        <a:p>
          <a:endParaRPr lang="es-ES"/>
        </a:p>
      </dgm:t>
    </dgm:pt>
    <dgm:pt modelId="{C8BD563D-EF2B-485E-ACAD-62856DAFFBB4}">
      <dgm:prSet phldrT="[Texto]"/>
      <dgm:spPr/>
      <dgm:t>
        <a:bodyPr/>
        <a:lstStyle/>
        <a:p>
          <a:r>
            <a:rPr lang="es-ES"/>
            <a:t>Prevención de emergencias y atención de desastres </a:t>
          </a:r>
        </a:p>
      </dgm:t>
    </dgm:pt>
    <dgm:pt modelId="{9D0D17A5-5186-4D81-AE13-7945C04941BA}" type="parTrans" cxnId="{80D48440-73E8-411A-BFBB-819A3C2BDEEB}">
      <dgm:prSet/>
      <dgm:spPr/>
      <dgm:t>
        <a:bodyPr/>
        <a:lstStyle/>
        <a:p>
          <a:endParaRPr lang="es-ES"/>
        </a:p>
      </dgm:t>
    </dgm:pt>
    <dgm:pt modelId="{894BE56E-92C4-46B5-ADDC-3918ED1090C2}" type="sibTrans" cxnId="{80D48440-73E8-411A-BFBB-819A3C2BDEEB}">
      <dgm:prSet/>
      <dgm:spPr/>
      <dgm:t>
        <a:bodyPr/>
        <a:lstStyle/>
        <a:p>
          <a:endParaRPr lang="es-ES"/>
        </a:p>
      </dgm:t>
    </dgm:pt>
    <dgm:pt modelId="{4998B7EE-D74A-4179-BC5F-30D7008C0528}">
      <dgm:prSet/>
      <dgm:spPr/>
      <dgm:t>
        <a:bodyPr/>
        <a:lstStyle/>
        <a:p>
          <a:r>
            <a:rPr lang="es-ES"/>
            <a:t>Monitoreo y control (condiciones ambientales)</a:t>
          </a:r>
        </a:p>
      </dgm:t>
    </dgm:pt>
    <dgm:pt modelId="{D0459A57-C1F8-47D2-9E30-8F44AE386B13}" type="parTrans" cxnId="{9E397E7F-A01E-4918-9305-AF29887CB7EA}">
      <dgm:prSet/>
      <dgm:spPr/>
      <dgm:t>
        <a:bodyPr/>
        <a:lstStyle/>
        <a:p>
          <a:endParaRPr lang="es-ES"/>
        </a:p>
      </dgm:t>
    </dgm:pt>
    <dgm:pt modelId="{B2215924-0AC2-4982-BF19-0E916736E566}" type="sibTrans" cxnId="{9E397E7F-A01E-4918-9305-AF29887CB7EA}">
      <dgm:prSet/>
      <dgm:spPr/>
      <dgm:t>
        <a:bodyPr/>
        <a:lstStyle/>
        <a:p>
          <a:endParaRPr lang="es-ES"/>
        </a:p>
      </dgm:t>
    </dgm:pt>
    <dgm:pt modelId="{B7F3DB80-040E-4F4E-AD71-3B9E3D9CD4B8}">
      <dgm:prSet/>
      <dgm:spPr/>
      <dgm:t>
        <a:bodyPr/>
        <a:lstStyle/>
        <a:p>
          <a:r>
            <a:rPr lang="es-ES"/>
            <a:t>Saneamiento ambiental (desinfección y desratización)</a:t>
          </a:r>
        </a:p>
      </dgm:t>
    </dgm:pt>
    <dgm:pt modelId="{C2FA0E6D-1BDA-4AE2-B429-9F4B0DCD8565}" type="parTrans" cxnId="{07159F54-A04F-4CB6-A5B0-31CBBBF14897}">
      <dgm:prSet/>
      <dgm:spPr/>
      <dgm:t>
        <a:bodyPr/>
        <a:lstStyle/>
        <a:p>
          <a:endParaRPr lang="es-ES"/>
        </a:p>
      </dgm:t>
    </dgm:pt>
    <dgm:pt modelId="{FAEACE60-9331-4911-8CE8-01C6BCD38EB0}" type="sibTrans" cxnId="{07159F54-A04F-4CB6-A5B0-31CBBBF14897}">
      <dgm:prSet/>
      <dgm:spPr/>
      <dgm:t>
        <a:bodyPr/>
        <a:lstStyle/>
        <a:p>
          <a:endParaRPr lang="es-ES"/>
        </a:p>
      </dgm:t>
    </dgm:pt>
    <dgm:pt modelId="{8374312E-141F-4D74-A2A9-F6C957284B2C}">
      <dgm:prSet phldrT="[Texto]" custT="1"/>
      <dgm:spPr/>
      <dgm:t>
        <a:bodyPr/>
        <a:lstStyle/>
        <a:p>
          <a:r>
            <a:rPr lang="es-ES" sz="800">
              <a:latin typeface="Arial" panose="020B0604020202020204" pitchFamily="34" charset="0"/>
              <a:cs typeface="Arial" panose="020B0604020202020204" pitchFamily="34" charset="0"/>
            </a:rPr>
            <a:t>SISTEMA INTEGRADO DE CONSERVACIÓN (SIC)</a:t>
          </a:r>
        </a:p>
      </dgm:t>
    </dgm:pt>
    <dgm:pt modelId="{5B390037-A6F6-4428-93EC-24C45F5CA904}" type="sibTrans" cxnId="{454458D1-5147-4A24-834E-C38F14F962D8}">
      <dgm:prSet/>
      <dgm:spPr/>
      <dgm:t>
        <a:bodyPr/>
        <a:lstStyle/>
        <a:p>
          <a:endParaRPr lang="es-ES"/>
        </a:p>
      </dgm:t>
    </dgm:pt>
    <dgm:pt modelId="{F84F50D4-6D90-49AB-BBE3-30ED107945D7}" type="parTrans" cxnId="{454458D1-5147-4A24-834E-C38F14F962D8}">
      <dgm:prSet/>
      <dgm:spPr/>
      <dgm:t>
        <a:bodyPr/>
        <a:lstStyle/>
        <a:p>
          <a:endParaRPr lang="es-ES"/>
        </a:p>
      </dgm:t>
    </dgm:pt>
    <dgm:pt modelId="{8BD977D2-7D26-470B-91C6-D84BA6325223}">
      <dgm:prSet phldrT="[Texto]"/>
      <dgm:spPr/>
      <dgm:t>
        <a:bodyPr/>
        <a:lstStyle/>
        <a:p>
          <a:r>
            <a:rPr lang="es-ES"/>
            <a:t>Inspección y mantenimiento de los sistemas de almacenamiento </a:t>
          </a:r>
        </a:p>
      </dgm:t>
    </dgm:pt>
    <dgm:pt modelId="{D76B649F-9413-4D34-A53B-3B9E7FD008F9}" type="sibTrans" cxnId="{2853BAF4-470D-4E19-9CD9-56A5076CFA76}">
      <dgm:prSet/>
      <dgm:spPr/>
      <dgm:t>
        <a:bodyPr/>
        <a:lstStyle/>
        <a:p>
          <a:endParaRPr lang="es-ES"/>
        </a:p>
      </dgm:t>
    </dgm:pt>
    <dgm:pt modelId="{4ED60EDF-E39C-4DF2-8F72-98039192997D}" type="parTrans" cxnId="{2853BAF4-470D-4E19-9CD9-56A5076CFA76}">
      <dgm:prSet/>
      <dgm:spPr/>
      <dgm:t>
        <a:bodyPr/>
        <a:lstStyle/>
        <a:p>
          <a:endParaRPr lang="es-ES"/>
        </a:p>
      </dgm:t>
    </dgm:pt>
    <dgm:pt modelId="{A296079B-6724-4331-BFA1-23E062AABB9F}" type="pres">
      <dgm:prSet presAssocID="{FB6A7DAB-676D-4B45-8E79-EE3D459E30C6}" presName="Name0" presStyleCnt="0">
        <dgm:presLayoutVars>
          <dgm:chMax val="1"/>
          <dgm:dir/>
          <dgm:animLvl val="ctr"/>
          <dgm:resizeHandles val="exact"/>
        </dgm:presLayoutVars>
      </dgm:prSet>
      <dgm:spPr/>
      <dgm:t>
        <a:bodyPr/>
        <a:lstStyle/>
        <a:p>
          <a:endParaRPr lang="es-ES"/>
        </a:p>
      </dgm:t>
    </dgm:pt>
    <dgm:pt modelId="{1B0FF364-0482-4870-A2F5-90AA91A5A9E0}" type="pres">
      <dgm:prSet presAssocID="{8374312E-141F-4D74-A2A9-F6C957284B2C}" presName="centerShape" presStyleLbl="node0" presStyleIdx="0" presStyleCnt="1" custScaleX="87854" custScaleY="53442" custLinFactNeighborX="4920" custLinFactNeighborY="-738"/>
      <dgm:spPr/>
      <dgm:t>
        <a:bodyPr/>
        <a:lstStyle/>
        <a:p>
          <a:endParaRPr lang="es-ES"/>
        </a:p>
      </dgm:t>
    </dgm:pt>
    <dgm:pt modelId="{7FE23B80-CFB2-4971-8390-758AF9D2871A}" type="pres">
      <dgm:prSet presAssocID="{4A4DA608-5531-4A08-8860-686D246B72D9}" presName="node" presStyleLbl="node1" presStyleIdx="0" presStyleCnt="6" custScaleX="101705" custScaleY="64410" custRadScaleRad="98993" custRadScaleInc="31731">
        <dgm:presLayoutVars>
          <dgm:bulletEnabled val="1"/>
        </dgm:presLayoutVars>
      </dgm:prSet>
      <dgm:spPr/>
      <dgm:t>
        <a:bodyPr/>
        <a:lstStyle/>
        <a:p>
          <a:endParaRPr lang="es-ES"/>
        </a:p>
      </dgm:t>
    </dgm:pt>
    <dgm:pt modelId="{6A0CA14E-1031-4A94-8B81-C621E25CFD4D}" type="pres">
      <dgm:prSet presAssocID="{4A4DA608-5531-4A08-8860-686D246B72D9}" presName="dummy" presStyleCnt="0"/>
      <dgm:spPr/>
    </dgm:pt>
    <dgm:pt modelId="{F8F0FEB5-9573-480E-800A-8B95107D2127}" type="pres">
      <dgm:prSet presAssocID="{6C076487-C945-4A66-9E99-A82843D5FB06}" presName="sibTrans" presStyleLbl="sibTrans2D1" presStyleIdx="0" presStyleCnt="6" custScaleX="82038" custLinFactNeighborX="11610" custLinFactNeighborY="963"/>
      <dgm:spPr/>
      <dgm:t>
        <a:bodyPr/>
        <a:lstStyle/>
        <a:p>
          <a:endParaRPr lang="es-ES"/>
        </a:p>
      </dgm:t>
    </dgm:pt>
    <dgm:pt modelId="{BDAD8FF6-A254-4530-A45F-AD4CDA05DD18}" type="pres">
      <dgm:prSet presAssocID="{8BD977D2-7D26-470B-91C6-D84BA6325223}" presName="node" presStyleLbl="node1" presStyleIdx="1" presStyleCnt="6" custAng="10800000" custFlipVert="1" custScaleX="103124" custScaleY="75559" custRadScaleRad="119550" custRadScaleInc="48876">
        <dgm:presLayoutVars>
          <dgm:bulletEnabled val="1"/>
        </dgm:presLayoutVars>
      </dgm:prSet>
      <dgm:spPr/>
      <dgm:t>
        <a:bodyPr/>
        <a:lstStyle/>
        <a:p>
          <a:endParaRPr lang="es-ES"/>
        </a:p>
      </dgm:t>
    </dgm:pt>
    <dgm:pt modelId="{0EEBC97D-2586-410A-9D8F-8EB83F62E103}" type="pres">
      <dgm:prSet presAssocID="{8BD977D2-7D26-470B-91C6-D84BA6325223}" presName="dummy" presStyleCnt="0"/>
      <dgm:spPr/>
    </dgm:pt>
    <dgm:pt modelId="{9B50CF40-EC4F-4307-B06E-54585004994C}" type="pres">
      <dgm:prSet presAssocID="{D76B649F-9413-4D34-A53B-3B9E7FD008F9}" presName="sibTrans" presStyleLbl="sibTrans2D1" presStyleIdx="1" presStyleCnt="6" custLinFactNeighborX="3847" custLinFactNeighborY="2164"/>
      <dgm:spPr/>
      <dgm:t>
        <a:bodyPr/>
        <a:lstStyle/>
        <a:p>
          <a:endParaRPr lang="es-ES"/>
        </a:p>
      </dgm:t>
    </dgm:pt>
    <dgm:pt modelId="{5BF2AC7D-B8A3-4C3A-AFEE-92D1431C3F13}" type="pres">
      <dgm:prSet presAssocID="{B7F3DB80-040E-4F4E-AD71-3B9E3D9CD4B8}" presName="node" presStyleLbl="node1" presStyleIdx="2" presStyleCnt="6" custScaleY="72473" custRadScaleRad="114706" custRadScaleInc="-2754">
        <dgm:presLayoutVars>
          <dgm:bulletEnabled val="1"/>
        </dgm:presLayoutVars>
      </dgm:prSet>
      <dgm:spPr/>
      <dgm:t>
        <a:bodyPr/>
        <a:lstStyle/>
        <a:p>
          <a:endParaRPr lang="es-ES"/>
        </a:p>
      </dgm:t>
    </dgm:pt>
    <dgm:pt modelId="{A408E516-F7B3-4274-8F6B-C67E7B504EAC}" type="pres">
      <dgm:prSet presAssocID="{B7F3DB80-040E-4F4E-AD71-3B9E3D9CD4B8}" presName="dummy" presStyleCnt="0"/>
      <dgm:spPr/>
    </dgm:pt>
    <dgm:pt modelId="{CE91D4D3-9303-4474-BF67-A2C1C2197390}" type="pres">
      <dgm:prSet presAssocID="{FAEACE60-9331-4911-8CE8-01C6BCD38EB0}" presName="sibTrans" presStyleLbl="sibTrans2D1" presStyleIdx="2" presStyleCnt="6" custLinFactNeighborX="4087" custLinFactNeighborY="481"/>
      <dgm:spPr/>
      <dgm:t>
        <a:bodyPr/>
        <a:lstStyle/>
        <a:p>
          <a:endParaRPr lang="es-ES"/>
        </a:p>
      </dgm:t>
    </dgm:pt>
    <dgm:pt modelId="{C89A874D-7129-4045-9121-057C6CA96F8C}" type="pres">
      <dgm:prSet presAssocID="{4998B7EE-D74A-4179-BC5F-30D7008C0528}" presName="node" presStyleLbl="node1" presStyleIdx="3" presStyleCnt="6" custScaleY="66886" custRadScaleRad="97898" custRadScaleInc="-24502">
        <dgm:presLayoutVars>
          <dgm:bulletEnabled val="1"/>
        </dgm:presLayoutVars>
      </dgm:prSet>
      <dgm:spPr/>
      <dgm:t>
        <a:bodyPr/>
        <a:lstStyle/>
        <a:p>
          <a:endParaRPr lang="es-ES"/>
        </a:p>
      </dgm:t>
    </dgm:pt>
    <dgm:pt modelId="{1B29767A-BFD2-4125-8B09-858705621364}" type="pres">
      <dgm:prSet presAssocID="{4998B7EE-D74A-4179-BC5F-30D7008C0528}" presName="dummy" presStyleCnt="0"/>
      <dgm:spPr/>
    </dgm:pt>
    <dgm:pt modelId="{1A90B04A-6B01-4055-8615-0A4E8BC989D7}" type="pres">
      <dgm:prSet presAssocID="{B2215924-0AC2-4982-BF19-0E916736E566}" presName="sibTrans" presStyleLbl="sibTrans2D1" presStyleIdx="3" presStyleCnt="6"/>
      <dgm:spPr/>
      <dgm:t>
        <a:bodyPr/>
        <a:lstStyle/>
        <a:p>
          <a:endParaRPr lang="es-ES"/>
        </a:p>
      </dgm:t>
    </dgm:pt>
    <dgm:pt modelId="{0998B48D-AB31-4E2F-8005-EA5EB734BCFD}" type="pres">
      <dgm:prSet presAssocID="{71757BAB-5311-43E3-8FE7-3963EEDF408A}" presName="node" presStyleLbl="node1" presStyleIdx="4" presStyleCnt="6" custScaleX="105881" custScaleY="70936" custRadScaleRad="90250" custRadScaleInc="-14478">
        <dgm:presLayoutVars>
          <dgm:bulletEnabled val="1"/>
        </dgm:presLayoutVars>
      </dgm:prSet>
      <dgm:spPr/>
      <dgm:t>
        <a:bodyPr/>
        <a:lstStyle/>
        <a:p>
          <a:endParaRPr lang="es-ES"/>
        </a:p>
      </dgm:t>
    </dgm:pt>
    <dgm:pt modelId="{8DF40FCA-39E5-4BEE-A750-861A324D6E99}" type="pres">
      <dgm:prSet presAssocID="{71757BAB-5311-43E3-8FE7-3963EEDF408A}" presName="dummy" presStyleCnt="0"/>
      <dgm:spPr/>
    </dgm:pt>
    <dgm:pt modelId="{474562F2-9EED-43D5-BC28-4FDF0E04BCA4}" type="pres">
      <dgm:prSet presAssocID="{A2983121-1721-405B-9ADF-BDCB1EBFD6D5}" presName="sibTrans" presStyleLbl="sibTrans2D1" presStyleIdx="4" presStyleCnt="6" custLinFactNeighborX="1443" custLinFactNeighborY="481"/>
      <dgm:spPr/>
      <dgm:t>
        <a:bodyPr/>
        <a:lstStyle/>
        <a:p>
          <a:endParaRPr lang="es-ES"/>
        </a:p>
      </dgm:t>
    </dgm:pt>
    <dgm:pt modelId="{69EF3335-76E2-46B4-9668-5511431196DE}" type="pres">
      <dgm:prSet presAssocID="{C8BD563D-EF2B-485E-ACAD-62856DAFFBB4}" presName="node" presStyleLbl="node1" presStyleIdx="5" presStyleCnt="6" custScaleX="101264" custScaleY="62185" custRadScaleRad="90909" custRadScaleInc="6790">
        <dgm:presLayoutVars>
          <dgm:bulletEnabled val="1"/>
        </dgm:presLayoutVars>
      </dgm:prSet>
      <dgm:spPr/>
      <dgm:t>
        <a:bodyPr/>
        <a:lstStyle/>
        <a:p>
          <a:endParaRPr lang="es-ES"/>
        </a:p>
      </dgm:t>
    </dgm:pt>
    <dgm:pt modelId="{8EAA0F55-3461-4103-9CA9-9EC39EABEF65}" type="pres">
      <dgm:prSet presAssocID="{C8BD563D-EF2B-485E-ACAD-62856DAFFBB4}" presName="dummy" presStyleCnt="0"/>
      <dgm:spPr/>
    </dgm:pt>
    <dgm:pt modelId="{A35392B8-FE41-4A2D-A043-1C61A8FD33EC}" type="pres">
      <dgm:prSet presAssocID="{894BE56E-92C4-46B5-ADDC-3918ED1090C2}" presName="sibTrans" presStyleLbl="sibTrans2D1" presStyleIdx="5" presStyleCnt="6" custLinFactNeighborX="-1202" custLinFactNeighborY="-1683"/>
      <dgm:spPr/>
      <dgm:t>
        <a:bodyPr/>
        <a:lstStyle/>
        <a:p>
          <a:endParaRPr lang="es-ES"/>
        </a:p>
      </dgm:t>
    </dgm:pt>
  </dgm:ptLst>
  <dgm:cxnLst>
    <dgm:cxn modelId="{83D0857B-4E94-4759-9EA2-35DBD06FC988}" type="presOf" srcId="{FAEACE60-9331-4911-8CE8-01C6BCD38EB0}" destId="{CE91D4D3-9303-4474-BF67-A2C1C2197390}" srcOrd="0" destOrd="0" presId="urn:microsoft.com/office/officeart/2005/8/layout/radial6"/>
    <dgm:cxn modelId="{07159F54-A04F-4CB6-A5B0-31CBBBF14897}" srcId="{8374312E-141F-4D74-A2A9-F6C957284B2C}" destId="{B7F3DB80-040E-4F4E-AD71-3B9E3D9CD4B8}" srcOrd="2" destOrd="0" parTransId="{C2FA0E6D-1BDA-4AE2-B429-9F4B0DCD8565}" sibTransId="{FAEACE60-9331-4911-8CE8-01C6BCD38EB0}"/>
    <dgm:cxn modelId="{5687F346-EB6D-443F-9260-C23F9405CD77}" type="presOf" srcId="{8374312E-141F-4D74-A2A9-F6C957284B2C}" destId="{1B0FF364-0482-4870-A2F5-90AA91A5A9E0}" srcOrd="0" destOrd="0" presId="urn:microsoft.com/office/officeart/2005/8/layout/radial6"/>
    <dgm:cxn modelId="{3AC3974C-F459-40E8-9DAC-AF01DB1D01DB}" type="presOf" srcId="{6C076487-C945-4A66-9E99-A82843D5FB06}" destId="{F8F0FEB5-9573-480E-800A-8B95107D2127}" srcOrd="0" destOrd="0" presId="urn:microsoft.com/office/officeart/2005/8/layout/radial6"/>
    <dgm:cxn modelId="{7B78D914-A95C-43AB-AE7D-963C1272FB04}" type="presOf" srcId="{4998B7EE-D74A-4179-BC5F-30D7008C0528}" destId="{C89A874D-7129-4045-9121-057C6CA96F8C}" srcOrd="0" destOrd="0" presId="urn:microsoft.com/office/officeart/2005/8/layout/radial6"/>
    <dgm:cxn modelId="{2853BAF4-470D-4E19-9CD9-56A5076CFA76}" srcId="{8374312E-141F-4D74-A2A9-F6C957284B2C}" destId="{8BD977D2-7D26-470B-91C6-D84BA6325223}" srcOrd="1" destOrd="0" parTransId="{4ED60EDF-E39C-4DF2-8F72-98039192997D}" sibTransId="{D76B649F-9413-4D34-A53B-3B9E7FD008F9}"/>
    <dgm:cxn modelId="{711DAD8B-7113-4054-A106-67A3B262706E}" type="presOf" srcId="{C8BD563D-EF2B-485E-ACAD-62856DAFFBB4}" destId="{69EF3335-76E2-46B4-9668-5511431196DE}" srcOrd="0" destOrd="0" presId="urn:microsoft.com/office/officeart/2005/8/layout/radial6"/>
    <dgm:cxn modelId="{DBF15BDC-3966-4CD8-A3C0-D5F41CDAF8D9}" type="presOf" srcId="{FB6A7DAB-676D-4B45-8E79-EE3D459E30C6}" destId="{A296079B-6724-4331-BFA1-23E062AABB9F}" srcOrd="0" destOrd="0" presId="urn:microsoft.com/office/officeart/2005/8/layout/radial6"/>
    <dgm:cxn modelId="{80D48440-73E8-411A-BFBB-819A3C2BDEEB}" srcId="{8374312E-141F-4D74-A2A9-F6C957284B2C}" destId="{C8BD563D-EF2B-485E-ACAD-62856DAFFBB4}" srcOrd="5" destOrd="0" parTransId="{9D0D17A5-5186-4D81-AE13-7945C04941BA}" sibTransId="{894BE56E-92C4-46B5-ADDC-3918ED1090C2}"/>
    <dgm:cxn modelId="{B7906576-F365-4505-A298-A1F1EDB05511}" type="presOf" srcId="{894BE56E-92C4-46B5-ADDC-3918ED1090C2}" destId="{A35392B8-FE41-4A2D-A043-1C61A8FD33EC}" srcOrd="0" destOrd="0" presId="urn:microsoft.com/office/officeart/2005/8/layout/radial6"/>
    <dgm:cxn modelId="{454458D1-5147-4A24-834E-C38F14F962D8}" srcId="{FB6A7DAB-676D-4B45-8E79-EE3D459E30C6}" destId="{8374312E-141F-4D74-A2A9-F6C957284B2C}" srcOrd="0" destOrd="0" parTransId="{F84F50D4-6D90-49AB-BBE3-30ED107945D7}" sibTransId="{5B390037-A6F6-4428-93EC-24C45F5CA904}"/>
    <dgm:cxn modelId="{937435AE-9ECF-438B-9AD9-5D8BF403AB00}" type="presOf" srcId="{B2215924-0AC2-4982-BF19-0E916736E566}" destId="{1A90B04A-6B01-4055-8615-0A4E8BC989D7}" srcOrd="0" destOrd="0" presId="urn:microsoft.com/office/officeart/2005/8/layout/radial6"/>
    <dgm:cxn modelId="{9E397E7F-A01E-4918-9305-AF29887CB7EA}" srcId="{8374312E-141F-4D74-A2A9-F6C957284B2C}" destId="{4998B7EE-D74A-4179-BC5F-30D7008C0528}" srcOrd="3" destOrd="0" parTransId="{D0459A57-C1F8-47D2-9E30-8F44AE386B13}" sibTransId="{B2215924-0AC2-4982-BF19-0E916736E566}"/>
    <dgm:cxn modelId="{D7482524-21E7-4438-B523-3C3FC2696E9F}" type="presOf" srcId="{8BD977D2-7D26-470B-91C6-D84BA6325223}" destId="{BDAD8FF6-A254-4530-A45F-AD4CDA05DD18}" srcOrd="0" destOrd="0" presId="urn:microsoft.com/office/officeart/2005/8/layout/radial6"/>
    <dgm:cxn modelId="{14A4D0F5-BB7B-467A-8910-534886B1B049}" type="presOf" srcId="{A2983121-1721-405B-9ADF-BDCB1EBFD6D5}" destId="{474562F2-9EED-43D5-BC28-4FDF0E04BCA4}" srcOrd="0" destOrd="0" presId="urn:microsoft.com/office/officeart/2005/8/layout/radial6"/>
    <dgm:cxn modelId="{EB41E989-0BDC-44B7-8EDD-C89E780EED98}" type="presOf" srcId="{71757BAB-5311-43E3-8FE7-3963EEDF408A}" destId="{0998B48D-AB31-4E2F-8005-EA5EB734BCFD}" srcOrd="0" destOrd="0" presId="urn:microsoft.com/office/officeart/2005/8/layout/radial6"/>
    <dgm:cxn modelId="{21BED960-9704-4A28-8DFA-51B78B8DD71B}" srcId="{8374312E-141F-4D74-A2A9-F6C957284B2C}" destId="{71757BAB-5311-43E3-8FE7-3963EEDF408A}" srcOrd="4" destOrd="0" parTransId="{38A95A77-A1BF-4DBF-BA23-1669CA039DFA}" sibTransId="{A2983121-1721-405B-9ADF-BDCB1EBFD6D5}"/>
    <dgm:cxn modelId="{5FCF21AE-9C19-421E-9738-09D8FD565F89}" type="presOf" srcId="{B7F3DB80-040E-4F4E-AD71-3B9E3D9CD4B8}" destId="{5BF2AC7D-B8A3-4C3A-AFEE-92D1431C3F13}" srcOrd="0" destOrd="0" presId="urn:microsoft.com/office/officeart/2005/8/layout/radial6"/>
    <dgm:cxn modelId="{05A95A06-362C-4CDF-A562-6785C6812932}" type="presOf" srcId="{D76B649F-9413-4D34-A53B-3B9E7FD008F9}" destId="{9B50CF40-EC4F-4307-B06E-54585004994C}" srcOrd="0" destOrd="0" presId="urn:microsoft.com/office/officeart/2005/8/layout/radial6"/>
    <dgm:cxn modelId="{CC3E9BC3-7C10-4283-9217-CBB7D5430B4D}" srcId="{8374312E-141F-4D74-A2A9-F6C957284B2C}" destId="{4A4DA608-5531-4A08-8860-686D246B72D9}" srcOrd="0" destOrd="0" parTransId="{3BEE0917-146E-4004-8189-2867704E5A60}" sibTransId="{6C076487-C945-4A66-9E99-A82843D5FB06}"/>
    <dgm:cxn modelId="{7641333E-5CFF-4B7D-8F4A-7B15E820A6FC}" type="presOf" srcId="{4A4DA608-5531-4A08-8860-686D246B72D9}" destId="{7FE23B80-CFB2-4971-8390-758AF9D2871A}" srcOrd="0" destOrd="0" presId="urn:microsoft.com/office/officeart/2005/8/layout/radial6"/>
    <dgm:cxn modelId="{E7B2E6FB-2212-4F14-87E9-5FCA4C179622}" type="presParOf" srcId="{A296079B-6724-4331-BFA1-23E062AABB9F}" destId="{1B0FF364-0482-4870-A2F5-90AA91A5A9E0}" srcOrd="0" destOrd="0" presId="urn:microsoft.com/office/officeart/2005/8/layout/radial6"/>
    <dgm:cxn modelId="{D1C8D668-EA63-4038-8CB5-E168FD0E3953}" type="presParOf" srcId="{A296079B-6724-4331-BFA1-23E062AABB9F}" destId="{7FE23B80-CFB2-4971-8390-758AF9D2871A}" srcOrd="1" destOrd="0" presId="urn:microsoft.com/office/officeart/2005/8/layout/radial6"/>
    <dgm:cxn modelId="{2A9BE42D-3078-4B48-9290-50483ADC26EF}" type="presParOf" srcId="{A296079B-6724-4331-BFA1-23E062AABB9F}" destId="{6A0CA14E-1031-4A94-8B81-C621E25CFD4D}" srcOrd="2" destOrd="0" presId="urn:microsoft.com/office/officeart/2005/8/layout/radial6"/>
    <dgm:cxn modelId="{02201976-7097-4DA1-A9B2-66439055504D}" type="presParOf" srcId="{A296079B-6724-4331-BFA1-23E062AABB9F}" destId="{F8F0FEB5-9573-480E-800A-8B95107D2127}" srcOrd="3" destOrd="0" presId="urn:microsoft.com/office/officeart/2005/8/layout/radial6"/>
    <dgm:cxn modelId="{06BBEAFA-CC9C-4A82-B44E-5EF26A269167}" type="presParOf" srcId="{A296079B-6724-4331-BFA1-23E062AABB9F}" destId="{BDAD8FF6-A254-4530-A45F-AD4CDA05DD18}" srcOrd="4" destOrd="0" presId="urn:microsoft.com/office/officeart/2005/8/layout/radial6"/>
    <dgm:cxn modelId="{A1F9E88F-9E3A-493B-B713-5D82DE02598A}" type="presParOf" srcId="{A296079B-6724-4331-BFA1-23E062AABB9F}" destId="{0EEBC97D-2586-410A-9D8F-8EB83F62E103}" srcOrd="5" destOrd="0" presId="urn:microsoft.com/office/officeart/2005/8/layout/radial6"/>
    <dgm:cxn modelId="{E433D04B-7D85-4F86-9DC5-8E3A75D3FF84}" type="presParOf" srcId="{A296079B-6724-4331-BFA1-23E062AABB9F}" destId="{9B50CF40-EC4F-4307-B06E-54585004994C}" srcOrd="6" destOrd="0" presId="urn:microsoft.com/office/officeart/2005/8/layout/radial6"/>
    <dgm:cxn modelId="{18F01DFA-71FF-4EE0-9282-37C15B611426}" type="presParOf" srcId="{A296079B-6724-4331-BFA1-23E062AABB9F}" destId="{5BF2AC7D-B8A3-4C3A-AFEE-92D1431C3F13}" srcOrd="7" destOrd="0" presId="urn:microsoft.com/office/officeart/2005/8/layout/radial6"/>
    <dgm:cxn modelId="{3ECEE7D3-CE53-4029-9778-6B0E1087B6A7}" type="presParOf" srcId="{A296079B-6724-4331-BFA1-23E062AABB9F}" destId="{A408E516-F7B3-4274-8F6B-C67E7B504EAC}" srcOrd="8" destOrd="0" presId="urn:microsoft.com/office/officeart/2005/8/layout/radial6"/>
    <dgm:cxn modelId="{80FC837B-FA55-42E5-A565-A428343D9FED}" type="presParOf" srcId="{A296079B-6724-4331-BFA1-23E062AABB9F}" destId="{CE91D4D3-9303-4474-BF67-A2C1C2197390}" srcOrd="9" destOrd="0" presId="urn:microsoft.com/office/officeart/2005/8/layout/radial6"/>
    <dgm:cxn modelId="{DC5E4994-FBA2-441E-82FE-4F54C47EC289}" type="presParOf" srcId="{A296079B-6724-4331-BFA1-23E062AABB9F}" destId="{C89A874D-7129-4045-9121-057C6CA96F8C}" srcOrd="10" destOrd="0" presId="urn:microsoft.com/office/officeart/2005/8/layout/radial6"/>
    <dgm:cxn modelId="{DD54F49E-7C66-490E-B6BD-C46B5D4E1D8D}" type="presParOf" srcId="{A296079B-6724-4331-BFA1-23E062AABB9F}" destId="{1B29767A-BFD2-4125-8B09-858705621364}" srcOrd="11" destOrd="0" presId="urn:microsoft.com/office/officeart/2005/8/layout/radial6"/>
    <dgm:cxn modelId="{9697AA23-6DD2-4C5B-AE38-D493B06DD6B6}" type="presParOf" srcId="{A296079B-6724-4331-BFA1-23E062AABB9F}" destId="{1A90B04A-6B01-4055-8615-0A4E8BC989D7}" srcOrd="12" destOrd="0" presId="urn:microsoft.com/office/officeart/2005/8/layout/radial6"/>
    <dgm:cxn modelId="{F8324ECF-6CC1-4C27-A86E-EB0000202D2B}" type="presParOf" srcId="{A296079B-6724-4331-BFA1-23E062AABB9F}" destId="{0998B48D-AB31-4E2F-8005-EA5EB734BCFD}" srcOrd="13" destOrd="0" presId="urn:microsoft.com/office/officeart/2005/8/layout/radial6"/>
    <dgm:cxn modelId="{B0FEF988-286E-447E-87F8-ABE9E77D6670}" type="presParOf" srcId="{A296079B-6724-4331-BFA1-23E062AABB9F}" destId="{8DF40FCA-39E5-4BEE-A750-861A324D6E99}" srcOrd="14" destOrd="0" presId="urn:microsoft.com/office/officeart/2005/8/layout/radial6"/>
    <dgm:cxn modelId="{41438233-0098-4454-9402-E8142E41AF02}" type="presParOf" srcId="{A296079B-6724-4331-BFA1-23E062AABB9F}" destId="{474562F2-9EED-43D5-BC28-4FDF0E04BCA4}" srcOrd="15" destOrd="0" presId="urn:microsoft.com/office/officeart/2005/8/layout/radial6"/>
    <dgm:cxn modelId="{77DA9427-0B92-4F8A-89F6-E64A5C593D11}" type="presParOf" srcId="{A296079B-6724-4331-BFA1-23E062AABB9F}" destId="{69EF3335-76E2-46B4-9668-5511431196DE}" srcOrd="16" destOrd="0" presId="urn:microsoft.com/office/officeart/2005/8/layout/radial6"/>
    <dgm:cxn modelId="{73AA701C-978D-4938-AD6F-9F44919A5DCC}" type="presParOf" srcId="{A296079B-6724-4331-BFA1-23E062AABB9F}" destId="{8EAA0F55-3461-4103-9CA9-9EC39EABEF65}" srcOrd="17" destOrd="0" presId="urn:microsoft.com/office/officeart/2005/8/layout/radial6"/>
    <dgm:cxn modelId="{CEB00E95-A132-41C2-A03E-97F4406F0545}" type="presParOf" srcId="{A296079B-6724-4331-BFA1-23E062AABB9F}" destId="{A35392B8-FE41-4A2D-A043-1C61A8FD33EC}" srcOrd="18"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954FF3F-F576-4B4C-8F5C-1607E29B6FE9}" type="doc">
      <dgm:prSet loTypeId="urn:microsoft.com/office/officeart/2005/8/layout/hProcess9" loCatId="process" qsTypeId="urn:microsoft.com/office/officeart/2005/8/quickstyle/simple2" qsCatId="simple" csTypeId="urn:microsoft.com/office/officeart/2005/8/colors/colorful2" csCatId="colorful" phldr="1"/>
      <dgm:spPr/>
    </dgm:pt>
    <dgm:pt modelId="{4DCC2A6E-8FD1-426A-A6B4-A154BA1AD206}">
      <dgm:prSet phldrT="[Texto]"/>
      <dgm:spPr/>
      <dgm:t>
        <a:bodyPr/>
        <a:lstStyle/>
        <a:p>
          <a:r>
            <a:rPr lang="es-ES" b="1"/>
            <a:t>Planeación</a:t>
          </a:r>
        </a:p>
      </dgm:t>
    </dgm:pt>
    <dgm:pt modelId="{4FE969A0-FB95-42E3-A8FE-F41C2F644C08}" type="parTrans" cxnId="{5D5BD1CC-39EE-4A2A-B941-0B1CE5E54615}">
      <dgm:prSet/>
      <dgm:spPr/>
      <dgm:t>
        <a:bodyPr/>
        <a:lstStyle/>
        <a:p>
          <a:endParaRPr lang="es-ES"/>
        </a:p>
      </dgm:t>
    </dgm:pt>
    <dgm:pt modelId="{AF09FF14-554C-4A87-B0F2-6D71CB946D6C}" type="sibTrans" cxnId="{5D5BD1CC-39EE-4A2A-B941-0B1CE5E54615}">
      <dgm:prSet/>
      <dgm:spPr/>
      <dgm:t>
        <a:bodyPr/>
        <a:lstStyle/>
        <a:p>
          <a:endParaRPr lang="es-ES"/>
        </a:p>
      </dgm:t>
    </dgm:pt>
    <dgm:pt modelId="{A6C5F485-3EC7-43FD-8E9E-84C9B8577CB6}">
      <dgm:prSet phldrT="[Texto]"/>
      <dgm:spPr/>
      <dgm:t>
        <a:bodyPr/>
        <a:lstStyle/>
        <a:p>
          <a:r>
            <a:rPr lang="es-ES" b="1"/>
            <a:t>Identificación</a:t>
          </a:r>
        </a:p>
      </dgm:t>
    </dgm:pt>
    <dgm:pt modelId="{22F83505-1B1D-452A-B3EF-264D8CBB1125}" type="parTrans" cxnId="{A79AE656-2026-449F-AEFD-1409E5435929}">
      <dgm:prSet/>
      <dgm:spPr/>
      <dgm:t>
        <a:bodyPr/>
        <a:lstStyle/>
        <a:p>
          <a:endParaRPr lang="es-ES"/>
        </a:p>
      </dgm:t>
    </dgm:pt>
    <dgm:pt modelId="{821E143A-DA21-468F-B6CB-1279838E6C4F}" type="sibTrans" cxnId="{A79AE656-2026-449F-AEFD-1409E5435929}">
      <dgm:prSet/>
      <dgm:spPr/>
      <dgm:t>
        <a:bodyPr/>
        <a:lstStyle/>
        <a:p>
          <a:endParaRPr lang="es-ES"/>
        </a:p>
      </dgm:t>
    </dgm:pt>
    <dgm:pt modelId="{F926B6F1-F200-4068-B98B-668E1B8F7F03}">
      <dgm:prSet phldrT="[Texto]"/>
      <dgm:spPr/>
      <dgm:t>
        <a:bodyPr/>
        <a:lstStyle/>
        <a:p>
          <a:r>
            <a:rPr lang="es-ES" b="1"/>
            <a:t>Acceso </a:t>
          </a:r>
        </a:p>
      </dgm:t>
    </dgm:pt>
    <dgm:pt modelId="{F01305D0-F22A-4AB4-818B-7BC605C28197}" type="parTrans" cxnId="{2A9BDD48-1DD9-4BD2-B32A-861E0436CB45}">
      <dgm:prSet/>
      <dgm:spPr/>
      <dgm:t>
        <a:bodyPr/>
        <a:lstStyle/>
        <a:p>
          <a:endParaRPr lang="es-ES"/>
        </a:p>
      </dgm:t>
    </dgm:pt>
    <dgm:pt modelId="{534985CF-0C5D-44E4-AFB7-B2FA971AB1FD}" type="sibTrans" cxnId="{2A9BDD48-1DD9-4BD2-B32A-861E0436CB45}">
      <dgm:prSet/>
      <dgm:spPr/>
      <dgm:t>
        <a:bodyPr/>
        <a:lstStyle/>
        <a:p>
          <a:endParaRPr lang="es-ES"/>
        </a:p>
      </dgm:t>
    </dgm:pt>
    <dgm:pt modelId="{7A88F653-A315-4ED5-85CD-EBF5152AC138}" type="pres">
      <dgm:prSet presAssocID="{2954FF3F-F576-4B4C-8F5C-1607E29B6FE9}" presName="CompostProcess" presStyleCnt="0">
        <dgm:presLayoutVars>
          <dgm:dir/>
          <dgm:resizeHandles val="exact"/>
        </dgm:presLayoutVars>
      </dgm:prSet>
      <dgm:spPr/>
    </dgm:pt>
    <dgm:pt modelId="{DD9F273F-3366-43A5-9CA4-F08C4593DC08}" type="pres">
      <dgm:prSet presAssocID="{2954FF3F-F576-4B4C-8F5C-1607E29B6FE9}" presName="arrow" presStyleLbl="bgShp" presStyleIdx="0" presStyleCnt="1"/>
      <dgm:spPr/>
    </dgm:pt>
    <dgm:pt modelId="{970F22D4-658A-4491-A548-DC3BF1F95A7B}" type="pres">
      <dgm:prSet presAssocID="{2954FF3F-F576-4B4C-8F5C-1607E29B6FE9}" presName="linearProcess" presStyleCnt="0"/>
      <dgm:spPr/>
    </dgm:pt>
    <dgm:pt modelId="{101989C6-D4CA-4BBF-8D89-8E92C2B47FB2}" type="pres">
      <dgm:prSet presAssocID="{4DCC2A6E-8FD1-426A-A6B4-A154BA1AD206}" presName="textNode" presStyleLbl="node1" presStyleIdx="0" presStyleCnt="3" custScaleY="82298">
        <dgm:presLayoutVars>
          <dgm:bulletEnabled val="1"/>
        </dgm:presLayoutVars>
      </dgm:prSet>
      <dgm:spPr/>
      <dgm:t>
        <a:bodyPr/>
        <a:lstStyle/>
        <a:p>
          <a:endParaRPr lang="es-ES"/>
        </a:p>
      </dgm:t>
    </dgm:pt>
    <dgm:pt modelId="{8E3F7D13-B8B5-405C-B3C0-162F08C980D4}" type="pres">
      <dgm:prSet presAssocID="{AF09FF14-554C-4A87-B0F2-6D71CB946D6C}" presName="sibTrans" presStyleCnt="0"/>
      <dgm:spPr/>
    </dgm:pt>
    <dgm:pt modelId="{D96D4F38-742F-4945-B1F3-AC002FE7791D}" type="pres">
      <dgm:prSet presAssocID="{A6C5F485-3EC7-43FD-8E9E-84C9B8577CB6}" presName="textNode" presStyleLbl="node1" presStyleIdx="1" presStyleCnt="3" custScaleY="84783">
        <dgm:presLayoutVars>
          <dgm:bulletEnabled val="1"/>
        </dgm:presLayoutVars>
      </dgm:prSet>
      <dgm:spPr/>
      <dgm:t>
        <a:bodyPr/>
        <a:lstStyle/>
        <a:p>
          <a:endParaRPr lang="es-ES"/>
        </a:p>
      </dgm:t>
    </dgm:pt>
    <dgm:pt modelId="{4E35400A-19C7-4065-A17B-EE20E68E15AF}" type="pres">
      <dgm:prSet presAssocID="{821E143A-DA21-468F-B6CB-1279838E6C4F}" presName="sibTrans" presStyleCnt="0"/>
      <dgm:spPr/>
    </dgm:pt>
    <dgm:pt modelId="{7868DC58-265B-4283-B722-8250BD7B53BC}" type="pres">
      <dgm:prSet presAssocID="{F926B6F1-F200-4068-B98B-668E1B8F7F03}" presName="textNode" presStyleLbl="node1" presStyleIdx="2" presStyleCnt="3" custScaleY="84783">
        <dgm:presLayoutVars>
          <dgm:bulletEnabled val="1"/>
        </dgm:presLayoutVars>
      </dgm:prSet>
      <dgm:spPr/>
      <dgm:t>
        <a:bodyPr/>
        <a:lstStyle/>
        <a:p>
          <a:endParaRPr lang="es-ES"/>
        </a:p>
      </dgm:t>
    </dgm:pt>
  </dgm:ptLst>
  <dgm:cxnLst>
    <dgm:cxn modelId="{00ECC71E-2288-4D7E-8E2F-CA61ACEFD8EC}" type="presOf" srcId="{2954FF3F-F576-4B4C-8F5C-1607E29B6FE9}" destId="{7A88F653-A315-4ED5-85CD-EBF5152AC138}" srcOrd="0" destOrd="0" presId="urn:microsoft.com/office/officeart/2005/8/layout/hProcess9"/>
    <dgm:cxn modelId="{BC23E846-37C2-466D-AD4B-1F0E9BB262B4}" type="presOf" srcId="{F926B6F1-F200-4068-B98B-668E1B8F7F03}" destId="{7868DC58-265B-4283-B722-8250BD7B53BC}" srcOrd="0" destOrd="0" presId="urn:microsoft.com/office/officeart/2005/8/layout/hProcess9"/>
    <dgm:cxn modelId="{A79AE656-2026-449F-AEFD-1409E5435929}" srcId="{2954FF3F-F576-4B4C-8F5C-1607E29B6FE9}" destId="{A6C5F485-3EC7-43FD-8E9E-84C9B8577CB6}" srcOrd="1" destOrd="0" parTransId="{22F83505-1B1D-452A-B3EF-264D8CBB1125}" sibTransId="{821E143A-DA21-468F-B6CB-1279838E6C4F}"/>
    <dgm:cxn modelId="{5D5BD1CC-39EE-4A2A-B941-0B1CE5E54615}" srcId="{2954FF3F-F576-4B4C-8F5C-1607E29B6FE9}" destId="{4DCC2A6E-8FD1-426A-A6B4-A154BA1AD206}" srcOrd="0" destOrd="0" parTransId="{4FE969A0-FB95-42E3-A8FE-F41C2F644C08}" sibTransId="{AF09FF14-554C-4A87-B0F2-6D71CB946D6C}"/>
    <dgm:cxn modelId="{1FA60FA6-A047-4DDE-B795-57EE83E9C961}" type="presOf" srcId="{A6C5F485-3EC7-43FD-8E9E-84C9B8577CB6}" destId="{D96D4F38-742F-4945-B1F3-AC002FE7791D}" srcOrd="0" destOrd="0" presId="urn:microsoft.com/office/officeart/2005/8/layout/hProcess9"/>
    <dgm:cxn modelId="{B727E76B-B468-4719-8B7E-A522D455CBD7}" type="presOf" srcId="{4DCC2A6E-8FD1-426A-A6B4-A154BA1AD206}" destId="{101989C6-D4CA-4BBF-8D89-8E92C2B47FB2}" srcOrd="0" destOrd="0" presId="urn:microsoft.com/office/officeart/2005/8/layout/hProcess9"/>
    <dgm:cxn modelId="{2A9BDD48-1DD9-4BD2-B32A-861E0436CB45}" srcId="{2954FF3F-F576-4B4C-8F5C-1607E29B6FE9}" destId="{F926B6F1-F200-4068-B98B-668E1B8F7F03}" srcOrd="2" destOrd="0" parTransId="{F01305D0-F22A-4AB4-818B-7BC605C28197}" sibTransId="{534985CF-0C5D-44E4-AFB7-B2FA971AB1FD}"/>
    <dgm:cxn modelId="{E7819250-3933-457B-806D-99FA649E7D6E}" type="presParOf" srcId="{7A88F653-A315-4ED5-85CD-EBF5152AC138}" destId="{DD9F273F-3366-43A5-9CA4-F08C4593DC08}" srcOrd="0" destOrd="0" presId="urn:microsoft.com/office/officeart/2005/8/layout/hProcess9"/>
    <dgm:cxn modelId="{659B7E75-CD76-49D2-9892-813ABB177302}" type="presParOf" srcId="{7A88F653-A315-4ED5-85CD-EBF5152AC138}" destId="{970F22D4-658A-4491-A548-DC3BF1F95A7B}" srcOrd="1" destOrd="0" presId="urn:microsoft.com/office/officeart/2005/8/layout/hProcess9"/>
    <dgm:cxn modelId="{C015F665-85F8-44B0-B384-5E503C02160C}" type="presParOf" srcId="{970F22D4-658A-4491-A548-DC3BF1F95A7B}" destId="{101989C6-D4CA-4BBF-8D89-8E92C2B47FB2}" srcOrd="0" destOrd="0" presId="urn:microsoft.com/office/officeart/2005/8/layout/hProcess9"/>
    <dgm:cxn modelId="{63DFE364-29CD-4475-9AEE-20160B4BE048}" type="presParOf" srcId="{970F22D4-658A-4491-A548-DC3BF1F95A7B}" destId="{8E3F7D13-B8B5-405C-B3C0-162F08C980D4}" srcOrd="1" destOrd="0" presId="urn:microsoft.com/office/officeart/2005/8/layout/hProcess9"/>
    <dgm:cxn modelId="{01B56FF8-4DED-4844-B850-EBF3C5D20E7E}" type="presParOf" srcId="{970F22D4-658A-4491-A548-DC3BF1F95A7B}" destId="{D96D4F38-742F-4945-B1F3-AC002FE7791D}" srcOrd="2" destOrd="0" presId="urn:microsoft.com/office/officeart/2005/8/layout/hProcess9"/>
    <dgm:cxn modelId="{5859C6DD-F67B-4631-9244-FF1CC402E823}" type="presParOf" srcId="{970F22D4-658A-4491-A548-DC3BF1F95A7B}" destId="{4E35400A-19C7-4065-A17B-EE20E68E15AF}" srcOrd="3" destOrd="0" presId="urn:microsoft.com/office/officeart/2005/8/layout/hProcess9"/>
    <dgm:cxn modelId="{94166900-C1E4-4E68-B87C-91DD04447AC2}" type="presParOf" srcId="{970F22D4-658A-4491-A548-DC3BF1F95A7B}" destId="{7868DC58-265B-4283-B722-8250BD7B53BC}" srcOrd="4" destOrd="0" presId="urn:microsoft.com/office/officeart/2005/8/layout/hProcess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B1B285D-7AB2-4053-AA76-CB7D0A01EDD2}" type="doc">
      <dgm:prSet loTypeId="urn:microsoft.com/office/officeart/2005/8/layout/process5" loCatId="process" qsTypeId="urn:microsoft.com/office/officeart/2005/8/quickstyle/simple1" qsCatId="simple" csTypeId="urn:microsoft.com/office/officeart/2005/8/colors/accent1_1" csCatId="accent1" phldr="1"/>
      <dgm:spPr/>
      <dgm:t>
        <a:bodyPr/>
        <a:lstStyle/>
        <a:p>
          <a:endParaRPr lang="es-ES"/>
        </a:p>
      </dgm:t>
    </dgm:pt>
    <dgm:pt modelId="{28E57255-05DA-4AC7-B748-E4BF13E8479B}">
      <dgm:prSet phldrT="[Texto]"/>
      <dgm:spPr>
        <a:solidFill>
          <a:schemeClr val="accent2">
            <a:lumMod val="40000"/>
            <a:lumOff val="60000"/>
          </a:schemeClr>
        </a:solidFill>
        <a:ln w="28575">
          <a:solidFill>
            <a:schemeClr val="accent1"/>
          </a:solidFill>
        </a:ln>
      </dgm:spPr>
      <dgm:t>
        <a:bodyPr/>
        <a:lstStyle/>
        <a:p>
          <a:r>
            <a:rPr lang="es-ES" b="1" cap="none" spc="0">
              <a:ln w="38100"/>
              <a:effectLst>
                <a:outerShdw blurRad="38100" dist="19050" dir="2700000" algn="tl" rotWithShape="0">
                  <a:schemeClr val="dk1">
                    <a:alpha val="40000"/>
                  </a:schemeClr>
                </a:outerShdw>
              </a:effectLst>
            </a:rPr>
            <a:t>IDENTIFICACIÓN</a:t>
          </a:r>
        </a:p>
        <a:p>
          <a:r>
            <a:rPr lang="es-ES" b="1" cap="none" spc="0">
              <a:ln w="38100"/>
              <a:effectLst>
                <a:outerShdw blurRad="38100" dist="19050" dir="2700000" algn="tl" rotWithShape="0">
                  <a:schemeClr val="dk1">
                    <a:alpha val="40000"/>
                  </a:schemeClr>
                </a:outerShdw>
              </a:effectLst>
            </a:rPr>
            <a:t>¿Qué se debe preservar?</a:t>
          </a:r>
          <a:endParaRPr lang="es-ES" b="1" cap="none" spc="0">
            <a:ln w="38100"/>
            <a:effectLst>
              <a:outerShdw dist="38100" dir="2700000" algn="tl" rotWithShape="0">
                <a:schemeClr val="accent2"/>
              </a:outerShdw>
            </a:effectLst>
          </a:endParaRPr>
        </a:p>
      </dgm:t>
    </dgm:pt>
    <dgm:pt modelId="{BFD54516-8C7A-4588-A2AF-92FEFC5AFE7A}" type="parTrans" cxnId="{C69A8C66-5C5B-4D25-A0D0-05B2346EDA6C}">
      <dgm:prSet/>
      <dgm:spPr/>
      <dgm:t>
        <a:bodyPr/>
        <a:lstStyle/>
        <a:p>
          <a:endParaRPr lang="es-ES"/>
        </a:p>
      </dgm:t>
    </dgm:pt>
    <dgm:pt modelId="{8F5E7867-EF03-4F4C-A249-20DE8EB5977C}" type="sibTrans" cxnId="{C69A8C66-5C5B-4D25-A0D0-05B2346EDA6C}">
      <dgm:prSet/>
      <dgm:spPr/>
      <dgm:t>
        <a:bodyPr/>
        <a:lstStyle/>
        <a:p>
          <a:endParaRPr lang="es-ES"/>
        </a:p>
      </dgm:t>
    </dgm:pt>
    <dgm:pt modelId="{77E55E36-9EEA-4A5D-B37C-7C8F7EA29516}">
      <dgm:prSet phldrT="[Texto]"/>
      <dgm:spPr>
        <a:solidFill>
          <a:schemeClr val="accent2">
            <a:lumMod val="40000"/>
            <a:lumOff val="60000"/>
          </a:schemeClr>
        </a:solidFill>
        <a:ln w="28575">
          <a:solidFill>
            <a:schemeClr val="accent1"/>
          </a:solidFill>
        </a:ln>
        <a:effectLst>
          <a:outerShdw blurRad="50800" dist="38100" dir="5400000" algn="t" rotWithShape="0">
            <a:prstClr val="black">
              <a:alpha val="40000"/>
            </a:prstClr>
          </a:outerShdw>
        </a:effectLst>
      </dgm:spPr>
      <dgm:t>
        <a:bodyPr/>
        <a:lstStyle/>
        <a:p>
          <a:r>
            <a:rPr lang="es-ES" b="1"/>
            <a:t>CARACTERIZACIÓN</a:t>
          </a:r>
        </a:p>
        <a:p>
          <a:r>
            <a:rPr lang="es-ES" b="1"/>
            <a:t>¡Qué estrategias se van a utilizar para preservar la información?</a:t>
          </a:r>
        </a:p>
      </dgm:t>
    </dgm:pt>
    <dgm:pt modelId="{46FFD6D1-5F86-4B0D-815E-940A33170EAD}" type="parTrans" cxnId="{3891B80C-4A44-4A2D-B266-1611F6223485}">
      <dgm:prSet/>
      <dgm:spPr/>
      <dgm:t>
        <a:bodyPr/>
        <a:lstStyle/>
        <a:p>
          <a:endParaRPr lang="es-ES"/>
        </a:p>
      </dgm:t>
    </dgm:pt>
    <dgm:pt modelId="{A2EDE711-1E87-4E0D-856F-1CE4D26C1323}" type="sibTrans" cxnId="{3891B80C-4A44-4A2D-B266-1611F6223485}">
      <dgm:prSet/>
      <dgm:spPr/>
      <dgm:t>
        <a:bodyPr/>
        <a:lstStyle/>
        <a:p>
          <a:endParaRPr lang="es-ES"/>
        </a:p>
      </dgm:t>
    </dgm:pt>
    <dgm:pt modelId="{F5D70C6E-1A1C-408E-BC7E-A81EE5520DA1}">
      <dgm:prSet phldrT="[Texto]"/>
      <dgm:spPr>
        <a:solidFill>
          <a:schemeClr val="accent2">
            <a:lumMod val="40000"/>
            <a:lumOff val="60000"/>
          </a:schemeClr>
        </a:solidFill>
        <a:ln w="28575">
          <a:solidFill>
            <a:schemeClr val="accent1"/>
          </a:solidFill>
        </a:ln>
      </dgm:spPr>
      <dgm:t>
        <a:bodyPr/>
        <a:lstStyle/>
        <a:p>
          <a:r>
            <a:rPr lang="es-ES" b="1"/>
            <a:t>INTEGRACIÓN</a:t>
          </a:r>
        </a:p>
        <a:p>
          <a:r>
            <a:rPr lang="es-ES" b="1"/>
            <a:t>¿Cómo se preserva la información?</a:t>
          </a:r>
        </a:p>
      </dgm:t>
    </dgm:pt>
    <dgm:pt modelId="{0BB15648-C651-45A6-9625-016F4F8343C7}" type="parTrans" cxnId="{ABB8C101-2837-4C40-BB84-394F3F516AE2}">
      <dgm:prSet/>
      <dgm:spPr/>
      <dgm:t>
        <a:bodyPr/>
        <a:lstStyle/>
        <a:p>
          <a:endParaRPr lang="es-ES"/>
        </a:p>
      </dgm:t>
    </dgm:pt>
    <dgm:pt modelId="{5A2279E2-2443-484E-8F13-B6C03BF9D8EA}" type="sibTrans" cxnId="{ABB8C101-2837-4C40-BB84-394F3F516AE2}">
      <dgm:prSet/>
      <dgm:spPr/>
      <dgm:t>
        <a:bodyPr/>
        <a:lstStyle/>
        <a:p>
          <a:endParaRPr lang="es-ES"/>
        </a:p>
      </dgm:t>
    </dgm:pt>
    <dgm:pt modelId="{01AA922B-7747-486F-A797-E399032A9DCB}">
      <dgm:prSet phldrT="[Texto]"/>
      <dgm:spPr>
        <a:solidFill>
          <a:schemeClr val="accent2">
            <a:lumMod val="40000"/>
            <a:lumOff val="60000"/>
          </a:schemeClr>
        </a:solidFill>
        <a:ln w="38100">
          <a:solidFill>
            <a:schemeClr val="accent1"/>
          </a:solidFill>
        </a:ln>
      </dgm:spPr>
      <dgm:t>
        <a:bodyPr/>
        <a:lstStyle/>
        <a:p>
          <a:r>
            <a:rPr lang="es-ES" b="1"/>
            <a:t>ALMACENAMIENTO</a:t>
          </a:r>
        </a:p>
        <a:p>
          <a:r>
            <a:rPr lang="es-ES" b="1"/>
            <a:t>¿Dónde almaceno la información? </a:t>
          </a:r>
        </a:p>
      </dgm:t>
    </dgm:pt>
    <dgm:pt modelId="{D0031A8C-6FB6-40AA-844F-CCAA8227FEC0}" type="parTrans" cxnId="{D1929BA3-F2BF-48F1-AB1C-63505F6B0B8E}">
      <dgm:prSet/>
      <dgm:spPr/>
      <dgm:t>
        <a:bodyPr/>
        <a:lstStyle/>
        <a:p>
          <a:endParaRPr lang="es-ES"/>
        </a:p>
      </dgm:t>
    </dgm:pt>
    <dgm:pt modelId="{7B1B8407-894F-4A07-9D6A-8E9A8499ED9E}" type="sibTrans" cxnId="{D1929BA3-F2BF-48F1-AB1C-63505F6B0B8E}">
      <dgm:prSet/>
      <dgm:spPr/>
      <dgm:t>
        <a:bodyPr/>
        <a:lstStyle/>
        <a:p>
          <a:endParaRPr lang="es-ES"/>
        </a:p>
      </dgm:t>
    </dgm:pt>
    <dgm:pt modelId="{A1519AA7-5990-4F32-BFB6-5ECFA3A8703A}">
      <dgm:prSet phldrT="[Texto]"/>
      <dgm:spPr>
        <a:solidFill>
          <a:schemeClr val="accent2">
            <a:lumMod val="40000"/>
            <a:lumOff val="60000"/>
          </a:schemeClr>
        </a:solidFill>
        <a:ln w="28575">
          <a:solidFill>
            <a:schemeClr val="accent1"/>
          </a:solidFill>
        </a:ln>
      </dgm:spPr>
      <dgm:t>
        <a:bodyPr/>
        <a:lstStyle/>
        <a:p>
          <a:r>
            <a:rPr lang="es-ES" b="1"/>
            <a:t>MANTENIMIENTO </a:t>
          </a:r>
        </a:p>
        <a:p>
          <a:r>
            <a:rPr lang="es-ES" b="1"/>
            <a:t>¿Qué políticas de acceso se van a implementar?</a:t>
          </a:r>
        </a:p>
      </dgm:t>
    </dgm:pt>
    <dgm:pt modelId="{D28DC126-043A-4B54-A9A2-CF7B4588C63E}" type="parTrans" cxnId="{5FA84CFD-5FB8-4662-A580-E88B115045B6}">
      <dgm:prSet/>
      <dgm:spPr/>
      <dgm:t>
        <a:bodyPr/>
        <a:lstStyle/>
        <a:p>
          <a:endParaRPr lang="es-ES"/>
        </a:p>
      </dgm:t>
    </dgm:pt>
    <dgm:pt modelId="{C1E4495D-5F11-4646-8FDA-14A35E9C3439}" type="sibTrans" cxnId="{5FA84CFD-5FB8-4662-A580-E88B115045B6}">
      <dgm:prSet/>
      <dgm:spPr/>
      <dgm:t>
        <a:bodyPr/>
        <a:lstStyle/>
        <a:p>
          <a:endParaRPr lang="es-ES"/>
        </a:p>
      </dgm:t>
    </dgm:pt>
    <dgm:pt modelId="{E248E173-EB9C-4657-A1C3-E67D20C2CF97}" type="pres">
      <dgm:prSet presAssocID="{6B1B285D-7AB2-4053-AA76-CB7D0A01EDD2}" presName="diagram" presStyleCnt="0">
        <dgm:presLayoutVars>
          <dgm:dir/>
          <dgm:resizeHandles val="exact"/>
        </dgm:presLayoutVars>
      </dgm:prSet>
      <dgm:spPr/>
      <dgm:t>
        <a:bodyPr/>
        <a:lstStyle/>
        <a:p>
          <a:endParaRPr lang="es-ES"/>
        </a:p>
      </dgm:t>
    </dgm:pt>
    <dgm:pt modelId="{3FA80331-316A-4526-ACC4-2CD467D7FB0A}" type="pres">
      <dgm:prSet presAssocID="{28E57255-05DA-4AC7-B748-E4BF13E8479B}" presName="node" presStyleLbl="node1" presStyleIdx="0" presStyleCnt="5" custScaleX="77770" custScaleY="60302">
        <dgm:presLayoutVars>
          <dgm:bulletEnabled val="1"/>
        </dgm:presLayoutVars>
      </dgm:prSet>
      <dgm:spPr/>
      <dgm:t>
        <a:bodyPr/>
        <a:lstStyle/>
        <a:p>
          <a:endParaRPr lang="es-ES"/>
        </a:p>
      </dgm:t>
    </dgm:pt>
    <dgm:pt modelId="{14A3D773-4035-490F-BF51-DE94BBC825AB}" type="pres">
      <dgm:prSet presAssocID="{8F5E7867-EF03-4F4C-A249-20DE8EB5977C}" presName="sibTrans" presStyleLbl="sibTrans2D1" presStyleIdx="0" presStyleCnt="4"/>
      <dgm:spPr/>
      <dgm:t>
        <a:bodyPr/>
        <a:lstStyle/>
        <a:p>
          <a:endParaRPr lang="es-ES"/>
        </a:p>
      </dgm:t>
    </dgm:pt>
    <dgm:pt modelId="{281F48D2-D5B7-4F06-897A-4F1097232C24}" type="pres">
      <dgm:prSet presAssocID="{8F5E7867-EF03-4F4C-A249-20DE8EB5977C}" presName="connectorText" presStyleLbl="sibTrans2D1" presStyleIdx="0" presStyleCnt="4"/>
      <dgm:spPr/>
      <dgm:t>
        <a:bodyPr/>
        <a:lstStyle/>
        <a:p>
          <a:endParaRPr lang="es-ES"/>
        </a:p>
      </dgm:t>
    </dgm:pt>
    <dgm:pt modelId="{DDF53920-B821-4B31-A909-1E668931F2F3}" type="pres">
      <dgm:prSet presAssocID="{77E55E36-9EEA-4A5D-B37C-7C8F7EA29516}" presName="node" presStyleLbl="node1" presStyleIdx="1" presStyleCnt="5" custScaleX="79238" custScaleY="64674">
        <dgm:presLayoutVars>
          <dgm:bulletEnabled val="1"/>
        </dgm:presLayoutVars>
      </dgm:prSet>
      <dgm:spPr/>
      <dgm:t>
        <a:bodyPr/>
        <a:lstStyle/>
        <a:p>
          <a:endParaRPr lang="es-ES"/>
        </a:p>
      </dgm:t>
    </dgm:pt>
    <dgm:pt modelId="{F609235C-8819-4C57-BECA-5962837E0883}" type="pres">
      <dgm:prSet presAssocID="{A2EDE711-1E87-4E0D-856F-1CE4D26C1323}" presName="sibTrans" presStyleLbl="sibTrans2D1" presStyleIdx="1" presStyleCnt="4"/>
      <dgm:spPr/>
      <dgm:t>
        <a:bodyPr/>
        <a:lstStyle/>
        <a:p>
          <a:endParaRPr lang="es-ES"/>
        </a:p>
      </dgm:t>
    </dgm:pt>
    <dgm:pt modelId="{414118AF-8C64-4046-B892-91532918A7A0}" type="pres">
      <dgm:prSet presAssocID="{A2EDE711-1E87-4E0D-856F-1CE4D26C1323}" presName="connectorText" presStyleLbl="sibTrans2D1" presStyleIdx="1" presStyleCnt="4"/>
      <dgm:spPr/>
      <dgm:t>
        <a:bodyPr/>
        <a:lstStyle/>
        <a:p>
          <a:endParaRPr lang="es-ES"/>
        </a:p>
      </dgm:t>
    </dgm:pt>
    <dgm:pt modelId="{A77BEA23-2584-4009-96FC-F02A572800BD}" type="pres">
      <dgm:prSet presAssocID="{F5D70C6E-1A1C-408E-BC7E-A81EE5520DA1}" presName="node" presStyleLbl="node1" presStyleIdx="2" presStyleCnt="5" custScaleX="83292" custScaleY="62466" custLinFactNeighborY="919">
        <dgm:presLayoutVars>
          <dgm:bulletEnabled val="1"/>
        </dgm:presLayoutVars>
      </dgm:prSet>
      <dgm:spPr/>
      <dgm:t>
        <a:bodyPr/>
        <a:lstStyle/>
        <a:p>
          <a:endParaRPr lang="es-ES"/>
        </a:p>
      </dgm:t>
    </dgm:pt>
    <dgm:pt modelId="{F9AEC334-D807-48A9-AF09-92D8BE5F5826}" type="pres">
      <dgm:prSet presAssocID="{5A2279E2-2443-484E-8F13-B6C03BF9D8EA}" presName="sibTrans" presStyleLbl="sibTrans2D1" presStyleIdx="2" presStyleCnt="4"/>
      <dgm:spPr/>
      <dgm:t>
        <a:bodyPr/>
        <a:lstStyle/>
        <a:p>
          <a:endParaRPr lang="es-ES"/>
        </a:p>
      </dgm:t>
    </dgm:pt>
    <dgm:pt modelId="{AB2282C5-C2CF-43AA-9934-16CEB895E186}" type="pres">
      <dgm:prSet presAssocID="{5A2279E2-2443-484E-8F13-B6C03BF9D8EA}" presName="connectorText" presStyleLbl="sibTrans2D1" presStyleIdx="2" presStyleCnt="4"/>
      <dgm:spPr/>
      <dgm:t>
        <a:bodyPr/>
        <a:lstStyle/>
        <a:p>
          <a:endParaRPr lang="es-ES"/>
        </a:p>
      </dgm:t>
    </dgm:pt>
    <dgm:pt modelId="{4EA48A63-5662-41A1-BAF5-565C93D29366}" type="pres">
      <dgm:prSet presAssocID="{01AA922B-7747-486F-A797-E399032A9DCB}" presName="node" presStyleLbl="node1" presStyleIdx="3" presStyleCnt="5" custScaleX="78479" custScaleY="63360">
        <dgm:presLayoutVars>
          <dgm:bulletEnabled val="1"/>
        </dgm:presLayoutVars>
      </dgm:prSet>
      <dgm:spPr/>
      <dgm:t>
        <a:bodyPr/>
        <a:lstStyle/>
        <a:p>
          <a:endParaRPr lang="es-ES"/>
        </a:p>
      </dgm:t>
    </dgm:pt>
    <dgm:pt modelId="{3D304EAD-B17A-4506-922B-81C1C489491A}" type="pres">
      <dgm:prSet presAssocID="{7B1B8407-894F-4A07-9D6A-8E9A8499ED9E}" presName="sibTrans" presStyleLbl="sibTrans2D1" presStyleIdx="3" presStyleCnt="4"/>
      <dgm:spPr/>
      <dgm:t>
        <a:bodyPr/>
        <a:lstStyle/>
        <a:p>
          <a:endParaRPr lang="es-ES"/>
        </a:p>
      </dgm:t>
    </dgm:pt>
    <dgm:pt modelId="{0913E9A8-4968-4B13-A9C4-1C12C8C69F3F}" type="pres">
      <dgm:prSet presAssocID="{7B1B8407-894F-4A07-9D6A-8E9A8499ED9E}" presName="connectorText" presStyleLbl="sibTrans2D1" presStyleIdx="3" presStyleCnt="4"/>
      <dgm:spPr/>
      <dgm:t>
        <a:bodyPr/>
        <a:lstStyle/>
        <a:p>
          <a:endParaRPr lang="es-ES"/>
        </a:p>
      </dgm:t>
    </dgm:pt>
    <dgm:pt modelId="{1199D010-9667-4B97-B40E-BE42597024A9}" type="pres">
      <dgm:prSet presAssocID="{A1519AA7-5990-4F32-BFB6-5ECFA3A8703A}" presName="node" presStyleLbl="node1" presStyleIdx="4" presStyleCnt="5" custScaleX="85328" custScaleY="66698">
        <dgm:presLayoutVars>
          <dgm:bulletEnabled val="1"/>
        </dgm:presLayoutVars>
      </dgm:prSet>
      <dgm:spPr/>
      <dgm:t>
        <a:bodyPr/>
        <a:lstStyle/>
        <a:p>
          <a:endParaRPr lang="es-ES"/>
        </a:p>
      </dgm:t>
    </dgm:pt>
  </dgm:ptLst>
  <dgm:cxnLst>
    <dgm:cxn modelId="{845BA97F-91D1-4548-A0EB-524AD63CFD8C}" type="presOf" srcId="{8F5E7867-EF03-4F4C-A249-20DE8EB5977C}" destId="{281F48D2-D5B7-4F06-897A-4F1097232C24}" srcOrd="1" destOrd="0" presId="urn:microsoft.com/office/officeart/2005/8/layout/process5"/>
    <dgm:cxn modelId="{5C646575-B8F4-4E17-97E9-30EBD1D3F69A}" type="presOf" srcId="{01AA922B-7747-486F-A797-E399032A9DCB}" destId="{4EA48A63-5662-41A1-BAF5-565C93D29366}" srcOrd="0" destOrd="0" presId="urn:microsoft.com/office/officeart/2005/8/layout/process5"/>
    <dgm:cxn modelId="{B71AFA40-7E3F-4A1A-895F-D08408790714}" type="presOf" srcId="{7B1B8407-894F-4A07-9D6A-8E9A8499ED9E}" destId="{0913E9A8-4968-4B13-A9C4-1C12C8C69F3F}" srcOrd="1" destOrd="0" presId="urn:microsoft.com/office/officeart/2005/8/layout/process5"/>
    <dgm:cxn modelId="{D1929BA3-F2BF-48F1-AB1C-63505F6B0B8E}" srcId="{6B1B285D-7AB2-4053-AA76-CB7D0A01EDD2}" destId="{01AA922B-7747-486F-A797-E399032A9DCB}" srcOrd="3" destOrd="0" parTransId="{D0031A8C-6FB6-40AA-844F-CCAA8227FEC0}" sibTransId="{7B1B8407-894F-4A07-9D6A-8E9A8499ED9E}"/>
    <dgm:cxn modelId="{5FA84CFD-5FB8-4662-A580-E88B115045B6}" srcId="{6B1B285D-7AB2-4053-AA76-CB7D0A01EDD2}" destId="{A1519AA7-5990-4F32-BFB6-5ECFA3A8703A}" srcOrd="4" destOrd="0" parTransId="{D28DC126-043A-4B54-A9A2-CF7B4588C63E}" sibTransId="{C1E4495D-5F11-4646-8FDA-14A35E9C3439}"/>
    <dgm:cxn modelId="{ABB8C101-2837-4C40-BB84-394F3F516AE2}" srcId="{6B1B285D-7AB2-4053-AA76-CB7D0A01EDD2}" destId="{F5D70C6E-1A1C-408E-BC7E-A81EE5520DA1}" srcOrd="2" destOrd="0" parTransId="{0BB15648-C651-45A6-9625-016F4F8343C7}" sibTransId="{5A2279E2-2443-484E-8F13-B6C03BF9D8EA}"/>
    <dgm:cxn modelId="{C69A8C66-5C5B-4D25-A0D0-05B2346EDA6C}" srcId="{6B1B285D-7AB2-4053-AA76-CB7D0A01EDD2}" destId="{28E57255-05DA-4AC7-B748-E4BF13E8479B}" srcOrd="0" destOrd="0" parTransId="{BFD54516-8C7A-4588-A2AF-92FEFC5AFE7A}" sibTransId="{8F5E7867-EF03-4F4C-A249-20DE8EB5977C}"/>
    <dgm:cxn modelId="{ADC1AA16-A8E5-4A9B-AA2C-26EB03FC8A97}" type="presOf" srcId="{5A2279E2-2443-484E-8F13-B6C03BF9D8EA}" destId="{AB2282C5-C2CF-43AA-9934-16CEB895E186}" srcOrd="1" destOrd="0" presId="urn:microsoft.com/office/officeart/2005/8/layout/process5"/>
    <dgm:cxn modelId="{048EE6C6-8A17-4396-BFA6-DAA28B927719}" type="presOf" srcId="{A1519AA7-5990-4F32-BFB6-5ECFA3A8703A}" destId="{1199D010-9667-4B97-B40E-BE42597024A9}" srcOrd="0" destOrd="0" presId="urn:microsoft.com/office/officeart/2005/8/layout/process5"/>
    <dgm:cxn modelId="{C92A3CF6-03FA-4FD5-A6AE-DA3C10BDBF3E}" type="presOf" srcId="{A2EDE711-1E87-4E0D-856F-1CE4D26C1323}" destId="{F609235C-8819-4C57-BECA-5962837E0883}" srcOrd="0" destOrd="0" presId="urn:microsoft.com/office/officeart/2005/8/layout/process5"/>
    <dgm:cxn modelId="{F65EFADE-4329-449A-B636-A7765821DB53}" type="presOf" srcId="{8F5E7867-EF03-4F4C-A249-20DE8EB5977C}" destId="{14A3D773-4035-490F-BF51-DE94BBC825AB}" srcOrd="0" destOrd="0" presId="urn:microsoft.com/office/officeart/2005/8/layout/process5"/>
    <dgm:cxn modelId="{9C1C5075-5D34-4A88-BB63-2F018E7C3011}" type="presOf" srcId="{F5D70C6E-1A1C-408E-BC7E-A81EE5520DA1}" destId="{A77BEA23-2584-4009-96FC-F02A572800BD}" srcOrd="0" destOrd="0" presId="urn:microsoft.com/office/officeart/2005/8/layout/process5"/>
    <dgm:cxn modelId="{381E8976-C198-4EB9-B740-8168D42C312E}" type="presOf" srcId="{77E55E36-9EEA-4A5D-B37C-7C8F7EA29516}" destId="{DDF53920-B821-4B31-A909-1E668931F2F3}" srcOrd="0" destOrd="0" presId="urn:microsoft.com/office/officeart/2005/8/layout/process5"/>
    <dgm:cxn modelId="{3891B80C-4A44-4A2D-B266-1611F6223485}" srcId="{6B1B285D-7AB2-4053-AA76-CB7D0A01EDD2}" destId="{77E55E36-9EEA-4A5D-B37C-7C8F7EA29516}" srcOrd="1" destOrd="0" parTransId="{46FFD6D1-5F86-4B0D-815E-940A33170EAD}" sibTransId="{A2EDE711-1E87-4E0D-856F-1CE4D26C1323}"/>
    <dgm:cxn modelId="{606F3C87-8734-44DA-97AC-C9642C7254B1}" type="presOf" srcId="{5A2279E2-2443-484E-8F13-B6C03BF9D8EA}" destId="{F9AEC334-D807-48A9-AF09-92D8BE5F5826}" srcOrd="0" destOrd="0" presId="urn:microsoft.com/office/officeart/2005/8/layout/process5"/>
    <dgm:cxn modelId="{2C7EC0E1-40DA-45C0-AF76-DCBD39BD263D}" type="presOf" srcId="{7B1B8407-894F-4A07-9D6A-8E9A8499ED9E}" destId="{3D304EAD-B17A-4506-922B-81C1C489491A}" srcOrd="0" destOrd="0" presId="urn:microsoft.com/office/officeart/2005/8/layout/process5"/>
    <dgm:cxn modelId="{3B9FDFED-1DF8-46FD-BE38-BCE13A429872}" type="presOf" srcId="{28E57255-05DA-4AC7-B748-E4BF13E8479B}" destId="{3FA80331-316A-4526-ACC4-2CD467D7FB0A}" srcOrd="0" destOrd="0" presId="urn:microsoft.com/office/officeart/2005/8/layout/process5"/>
    <dgm:cxn modelId="{37714B07-EEA1-4063-BFF7-50E1288ACE4F}" type="presOf" srcId="{A2EDE711-1E87-4E0D-856F-1CE4D26C1323}" destId="{414118AF-8C64-4046-B892-91532918A7A0}" srcOrd="1" destOrd="0" presId="urn:microsoft.com/office/officeart/2005/8/layout/process5"/>
    <dgm:cxn modelId="{E990C025-553B-47B9-ACE3-D30AF65F6588}" type="presOf" srcId="{6B1B285D-7AB2-4053-AA76-CB7D0A01EDD2}" destId="{E248E173-EB9C-4657-A1C3-E67D20C2CF97}" srcOrd="0" destOrd="0" presId="urn:microsoft.com/office/officeart/2005/8/layout/process5"/>
    <dgm:cxn modelId="{3EFEC544-08E3-454C-951F-0F47DF3997E5}" type="presParOf" srcId="{E248E173-EB9C-4657-A1C3-E67D20C2CF97}" destId="{3FA80331-316A-4526-ACC4-2CD467D7FB0A}" srcOrd="0" destOrd="0" presId="urn:microsoft.com/office/officeart/2005/8/layout/process5"/>
    <dgm:cxn modelId="{AE77E07B-C646-49E8-922D-DF6C87557C6B}" type="presParOf" srcId="{E248E173-EB9C-4657-A1C3-E67D20C2CF97}" destId="{14A3D773-4035-490F-BF51-DE94BBC825AB}" srcOrd="1" destOrd="0" presId="urn:microsoft.com/office/officeart/2005/8/layout/process5"/>
    <dgm:cxn modelId="{ABE8AC26-B9CD-4A6E-9176-91228A4F1FFC}" type="presParOf" srcId="{14A3D773-4035-490F-BF51-DE94BBC825AB}" destId="{281F48D2-D5B7-4F06-897A-4F1097232C24}" srcOrd="0" destOrd="0" presId="urn:microsoft.com/office/officeart/2005/8/layout/process5"/>
    <dgm:cxn modelId="{41028242-A91A-4397-8D5B-1DE03991BBA2}" type="presParOf" srcId="{E248E173-EB9C-4657-A1C3-E67D20C2CF97}" destId="{DDF53920-B821-4B31-A909-1E668931F2F3}" srcOrd="2" destOrd="0" presId="urn:microsoft.com/office/officeart/2005/8/layout/process5"/>
    <dgm:cxn modelId="{9BF7D60F-E637-4785-B734-7273B6E443E5}" type="presParOf" srcId="{E248E173-EB9C-4657-A1C3-E67D20C2CF97}" destId="{F609235C-8819-4C57-BECA-5962837E0883}" srcOrd="3" destOrd="0" presId="urn:microsoft.com/office/officeart/2005/8/layout/process5"/>
    <dgm:cxn modelId="{2893F569-936C-4E74-B94C-C609AEC35763}" type="presParOf" srcId="{F609235C-8819-4C57-BECA-5962837E0883}" destId="{414118AF-8C64-4046-B892-91532918A7A0}" srcOrd="0" destOrd="0" presId="urn:microsoft.com/office/officeart/2005/8/layout/process5"/>
    <dgm:cxn modelId="{8024A4E1-0B20-4AC7-A2B6-39DE84B9D4BB}" type="presParOf" srcId="{E248E173-EB9C-4657-A1C3-E67D20C2CF97}" destId="{A77BEA23-2584-4009-96FC-F02A572800BD}" srcOrd="4" destOrd="0" presId="urn:microsoft.com/office/officeart/2005/8/layout/process5"/>
    <dgm:cxn modelId="{A7966852-1155-44CE-8DC1-0817593BE529}" type="presParOf" srcId="{E248E173-EB9C-4657-A1C3-E67D20C2CF97}" destId="{F9AEC334-D807-48A9-AF09-92D8BE5F5826}" srcOrd="5" destOrd="0" presId="urn:microsoft.com/office/officeart/2005/8/layout/process5"/>
    <dgm:cxn modelId="{E058A2A1-588C-43DE-888A-0BEF4EC06B71}" type="presParOf" srcId="{F9AEC334-D807-48A9-AF09-92D8BE5F5826}" destId="{AB2282C5-C2CF-43AA-9934-16CEB895E186}" srcOrd="0" destOrd="0" presId="urn:microsoft.com/office/officeart/2005/8/layout/process5"/>
    <dgm:cxn modelId="{C59FA96A-9598-400E-A277-866D1753B59C}" type="presParOf" srcId="{E248E173-EB9C-4657-A1C3-E67D20C2CF97}" destId="{4EA48A63-5662-41A1-BAF5-565C93D29366}" srcOrd="6" destOrd="0" presId="urn:microsoft.com/office/officeart/2005/8/layout/process5"/>
    <dgm:cxn modelId="{F22880BD-91B0-4C38-BD27-A52BD69946AE}" type="presParOf" srcId="{E248E173-EB9C-4657-A1C3-E67D20C2CF97}" destId="{3D304EAD-B17A-4506-922B-81C1C489491A}" srcOrd="7" destOrd="0" presId="urn:microsoft.com/office/officeart/2005/8/layout/process5"/>
    <dgm:cxn modelId="{55D2E4A8-3012-4FBD-8EC2-A883F7B33918}" type="presParOf" srcId="{3D304EAD-B17A-4506-922B-81C1C489491A}" destId="{0913E9A8-4968-4B13-A9C4-1C12C8C69F3F}" srcOrd="0" destOrd="0" presId="urn:microsoft.com/office/officeart/2005/8/layout/process5"/>
    <dgm:cxn modelId="{748267A1-1B04-4D1D-8EAB-0643B0DB415B}" type="presParOf" srcId="{E248E173-EB9C-4657-A1C3-E67D20C2CF97}" destId="{1199D010-9667-4B97-B40E-BE42597024A9}" srcOrd="8" destOrd="0" presId="urn:microsoft.com/office/officeart/2005/8/layout/process5"/>
  </dgm:cxnLst>
  <dgm:bg/>
  <dgm:whole>
    <a:ln>
      <a:solidFill>
        <a:schemeClr val="accent1"/>
      </a:solid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5392B8-FE41-4A2D-A043-1C61A8FD33EC}">
      <dsp:nvSpPr>
        <dsp:cNvPr id="0" name=""/>
        <dsp:cNvSpPr/>
      </dsp:nvSpPr>
      <dsp:spPr>
        <a:xfrm>
          <a:off x="1539277" y="346296"/>
          <a:ext cx="2572234" cy="2572234"/>
        </a:xfrm>
        <a:prstGeom prst="blockArc">
          <a:avLst>
            <a:gd name="adj1" fmla="val 12556968"/>
            <a:gd name="adj2" fmla="val 16246438"/>
            <a:gd name="adj3" fmla="val 4514"/>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74562F2-9EED-43D5-BC28-4FDF0E04BCA4}">
      <dsp:nvSpPr>
        <dsp:cNvPr id="0" name=""/>
        <dsp:cNvSpPr/>
      </dsp:nvSpPr>
      <dsp:spPr>
        <a:xfrm>
          <a:off x="1623918" y="371363"/>
          <a:ext cx="2572234" cy="2572234"/>
        </a:xfrm>
        <a:prstGeom prst="blockArc">
          <a:avLst>
            <a:gd name="adj1" fmla="val 9006148"/>
            <a:gd name="adj2" fmla="val 12461767"/>
            <a:gd name="adj3" fmla="val 4514"/>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A90B04A-6B01-4055-8615-0A4E8BC989D7}">
      <dsp:nvSpPr>
        <dsp:cNvPr id="0" name=""/>
        <dsp:cNvSpPr/>
      </dsp:nvSpPr>
      <dsp:spPr>
        <a:xfrm>
          <a:off x="1574852" y="338655"/>
          <a:ext cx="2572234" cy="2572234"/>
        </a:xfrm>
        <a:prstGeom prst="blockArc">
          <a:avLst>
            <a:gd name="adj1" fmla="val 5454976"/>
            <a:gd name="adj2" fmla="val 8941647"/>
            <a:gd name="adj3" fmla="val 4514"/>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E91D4D3-9303-4474-BF67-A2C1C2197390}">
      <dsp:nvSpPr>
        <dsp:cNvPr id="0" name=""/>
        <dsp:cNvSpPr/>
      </dsp:nvSpPr>
      <dsp:spPr>
        <a:xfrm>
          <a:off x="1789262" y="357542"/>
          <a:ext cx="2572234" cy="2572234"/>
        </a:xfrm>
        <a:prstGeom prst="blockArc">
          <a:avLst>
            <a:gd name="adj1" fmla="val 2140732"/>
            <a:gd name="adj2" fmla="val 5754453"/>
            <a:gd name="adj3" fmla="val 4514"/>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B50CF40-EC4F-4307-B06E-54585004994C}">
      <dsp:nvSpPr>
        <dsp:cNvPr id="0" name=""/>
        <dsp:cNvSpPr/>
      </dsp:nvSpPr>
      <dsp:spPr>
        <a:xfrm>
          <a:off x="1795970" y="383218"/>
          <a:ext cx="2572234" cy="2572234"/>
        </a:xfrm>
        <a:prstGeom prst="blockArc">
          <a:avLst>
            <a:gd name="adj1" fmla="val 20260019"/>
            <a:gd name="adj2" fmla="val 2200410"/>
            <a:gd name="adj3" fmla="val 4514"/>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8F0FEB5-9573-480E-800A-8B95107D2127}">
      <dsp:nvSpPr>
        <dsp:cNvPr id="0" name=""/>
        <dsp:cNvSpPr/>
      </dsp:nvSpPr>
      <dsp:spPr>
        <a:xfrm>
          <a:off x="2250804" y="407312"/>
          <a:ext cx="2110210" cy="2572234"/>
        </a:xfrm>
        <a:prstGeom prst="blockArc">
          <a:avLst>
            <a:gd name="adj1" fmla="val 15832913"/>
            <a:gd name="adj2" fmla="val 20095782"/>
            <a:gd name="adj3" fmla="val 4514"/>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B0FF364-0482-4870-A2F5-90AA91A5A9E0}">
      <dsp:nvSpPr>
        <dsp:cNvPr id="0" name=""/>
        <dsp:cNvSpPr/>
      </dsp:nvSpPr>
      <dsp:spPr>
        <a:xfrm>
          <a:off x="2353488" y="1329208"/>
          <a:ext cx="1011898" cy="615542"/>
        </a:xfrm>
        <a:prstGeom prst="ellipse">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latin typeface="Arial" panose="020B0604020202020204" pitchFamily="34" charset="0"/>
              <a:cs typeface="Arial" panose="020B0604020202020204" pitchFamily="34" charset="0"/>
            </a:rPr>
            <a:t>SISTEMA INTEGRADO DE CONSERVACIÓN (SIC)</a:t>
          </a:r>
        </a:p>
      </dsp:txBody>
      <dsp:txXfrm>
        <a:off x="2501677" y="1419352"/>
        <a:ext cx="715520" cy="435254"/>
      </dsp:txXfrm>
    </dsp:sp>
    <dsp:sp modelId="{7FE23B80-CFB2-4971-8390-758AF9D2871A}">
      <dsp:nvSpPr>
        <dsp:cNvPr id="0" name=""/>
        <dsp:cNvSpPr/>
      </dsp:nvSpPr>
      <dsp:spPr>
        <a:xfrm>
          <a:off x="2463292" y="159071"/>
          <a:ext cx="820003" cy="519310"/>
        </a:xfrm>
        <a:prstGeom prst="ellipse">
          <a:avLst/>
        </a:prstGeom>
        <a:solidFill>
          <a:schemeClr val="accent2">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ES" sz="600" kern="1200"/>
            <a:t>Capacitación y sensibilización </a:t>
          </a:r>
        </a:p>
      </dsp:txBody>
      <dsp:txXfrm>
        <a:off x="2583379" y="235122"/>
        <a:ext cx="579829" cy="367208"/>
      </dsp:txXfrm>
    </dsp:sp>
    <dsp:sp modelId="{BDAD8FF6-A254-4530-A45F-AD4CDA05DD18}">
      <dsp:nvSpPr>
        <dsp:cNvPr id="0" name=""/>
        <dsp:cNvSpPr/>
      </dsp:nvSpPr>
      <dsp:spPr>
        <a:xfrm rot="10800000" flipV="1">
          <a:off x="3730210" y="831391"/>
          <a:ext cx="831444" cy="609199"/>
        </a:xfrm>
        <a:prstGeom prst="ellipse">
          <a:avLst/>
        </a:prstGeom>
        <a:solidFill>
          <a:schemeClr val="accent3">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ES" sz="600" kern="1200"/>
            <a:t>Inspección y mantenimiento de los sistemas de almacenamiento </a:t>
          </a:r>
        </a:p>
      </dsp:txBody>
      <dsp:txXfrm rot="-10800000">
        <a:off x="3851972" y="920606"/>
        <a:ext cx="587920" cy="430769"/>
      </dsp:txXfrm>
    </dsp:sp>
    <dsp:sp modelId="{5BF2AC7D-B8A3-4C3A-AFEE-92D1431C3F13}">
      <dsp:nvSpPr>
        <dsp:cNvPr id="0" name=""/>
        <dsp:cNvSpPr/>
      </dsp:nvSpPr>
      <dsp:spPr>
        <a:xfrm>
          <a:off x="3588258" y="2072317"/>
          <a:ext cx="806257" cy="584318"/>
        </a:xfrm>
        <a:prstGeom prst="ellipse">
          <a:avLst/>
        </a:prstGeom>
        <a:solidFill>
          <a:schemeClr val="accent4">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ES" sz="600" kern="1200"/>
            <a:t>Saneamiento ambiental (desinfección y desratización)</a:t>
          </a:r>
        </a:p>
      </dsp:txBody>
      <dsp:txXfrm>
        <a:off x="3706332" y="2157888"/>
        <a:ext cx="570109" cy="413176"/>
      </dsp:txXfrm>
    </dsp:sp>
    <dsp:sp modelId="{C89A874D-7129-4045-9121-057C6CA96F8C}">
      <dsp:nvSpPr>
        <dsp:cNvPr id="0" name=""/>
        <dsp:cNvSpPr/>
      </dsp:nvSpPr>
      <dsp:spPr>
        <a:xfrm>
          <a:off x="2437739" y="2612067"/>
          <a:ext cx="806257" cy="539273"/>
        </a:xfrm>
        <a:prstGeom prst="ellipse">
          <a:avLst/>
        </a:prstGeom>
        <a:solidFill>
          <a:schemeClr val="accent5">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ES" sz="600" kern="1200"/>
            <a:t>Monitoreo y control (condiciones ambientales)</a:t>
          </a:r>
        </a:p>
      </dsp:txBody>
      <dsp:txXfrm>
        <a:off x="2555813" y="2691042"/>
        <a:ext cx="570109" cy="381323"/>
      </dsp:txXfrm>
    </dsp:sp>
    <dsp:sp modelId="{0998B48D-AB31-4E2F-8005-EA5EB734BCFD}">
      <dsp:nvSpPr>
        <dsp:cNvPr id="0" name=""/>
        <dsp:cNvSpPr/>
      </dsp:nvSpPr>
      <dsp:spPr>
        <a:xfrm>
          <a:off x="1356285" y="1985743"/>
          <a:ext cx="853672" cy="571926"/>
        </a:xfrm>
        <a:prstGeom prst="ellipse">
          <a:avLst/>
        </a:prstGeom>
        <a:solidFill>
          <a:schemeClr val="accent6">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ES" sz="600" kern="1200"/>
            <a:t>Almacenamiento y realmacenamiento </a:t>
          </a:r>
        </a:p>
      </dsp:txBody>
      <dsp:txXfrm>
        <a:off x="1481302" y="2069500"/>
        <a:ext cx="603638" cy="404412"/>
      </dsp:txXfrm>
    </dsp:sp>
    <dsp:sp modelId="{69EF3335-76E2-46B4-9668-5511431196DE}">
      <dsp:nvSpPr>
        <dsp:cNvPr id="0" name=""/>
        <dsp:cNvSpPr/>
      </dsp:nvSpPr>
      <dsp:spPr>
        <a:xfrm>
          <a:off x="1351633" y="810149"/>
          <a:ext cx="816448" cy="501370"/>
        </a:xfrm>
        <a:prstGeom prst="ellipse">
          <a:avLst/>
        </a:prstGeom>
        <a:solidFill>
          <a:schemeClr val="accent2">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ES" sz="600" kern="1200"/>
            <a:t>Prevención de emergencias y atención de desastres </a:t>
          </a:r>
        </a:p>
      </dsp:txBody>
      <dsp:txXfrm>
        <a:off x="1471199" y="883573"/>
        <a:ext cx="577316" cy="3545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9F273F-3366-43A5-9CA4-F08C4593DC08}">
      <dsp:nvSpPr>
        <dsp:cNvPr id="0" name=""/>
        <dsp:cNvSpPr/>
      </dsp:nvSpPr>
      <dsp:spPr>
        <a:xfrm>
          <a:off x="240887" y="0"/>
          <a:ext cx="2730055" cy="1097280"/>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01989C6-D4CA-4BBF-8D89-8E92C2B47FB2}">
      <dsp:nvSpPr>
        <dsp:cNvPr id="0" name=""/>
        <dsp:cNvSpPr/>
      </dsp:nvSpPr>
      <dsp:spPr>
        <a:xfrm>
          <a:off x="3450" y="368032"/>
          <a:ext cx="1033807" cy="361215"/>
        </a:xfrm>
        <a:prstGeom prst="roundRect">
          <a:avLst/>
        </a:prstGeom>
        <a:solidFill>
          <a:schemeClr val="accent2">
            <a:hueOff val="0"/>
            <a:satOff val="0"/>
            <a:lumOff val="0"/>
            <a:alphaOff val="0"/>
          </a:schemeClr>
        </a:solidFill>
        <a:ln w="17145"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b="1" kern="1200"/>
            <a:t>Planeación</a:t>
          </a:r>
        </a:p>
      </dsp:txBody>
      <dsp:txXfrm>
        <a:off x="21083" y="385665"/>
        <a:ext cx="998541" cy="325949"/>
      </dsp:txXfrm>
    </dsp:sp>
    <dsp:sp modelId="{D96D4F38-742F-4945-B1F3-AC002FE7791D}">
      <dsp:nvSpPr>
        <dsp:cNvPr id="0" name=""/>
        <dsp:cNvSpPr/>
      </dsp:nvSpPr>
      <dsp:spPr>
        <a:xfrm>
          <a:off x="1089011" y="362578"/>
          <a:ext cx="1033807" cy="372122"/>
        </a:xfrm>
        <a:prstGeom prst="roundRect">
          <a:avLst/>
        </a:prstGeom>
        <a:solidFill>
          <a:schemeClr val="accent2">
            <a:hueOff val="-723100"/>
            <a:satOff val="-4962"/>
            <a:lumOff val="2549"/>
            <a:alphaOff val="0"/>
          </a:schemeClr>
        </a:solidFill>
        <a:ln w="17145"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b="1" kern="1200"/>
            <a:t>Identificación</a:t>
          </a:r>
        </a:p>
      </dsp:txBody>
      <dsp:txXfrm>
        <a:off x="1107176" y="380743"/>
        <a:ext cx="997477" cy="335792"/>
      </dsp:txXfrm>
    </dsp:sp>
    <dsp:sp modelId="{7868DC58-265B-4283-B722-8250BD7B53BC}">
      <dsp:nvSpPr>
        <dsp:cNvPr id="0" name=""/>
        <dsp:cNvSpPr/>
      </dsp:nvSpPr>
      <dsp:spPr>
        <a:xfrm>
          <a:off x="2174572" y="362578"/>
          <a:ext cx="1033807" cy="372122"/>
        </a:xfrm>
        <a:prstGeom prst="roundRect">
          <a:avLst/>
        </a:prstGeom>
        <a:solidFill>
          <a:schemeClr val="accent2">
            <a:hueOff val="-1446200"/>
            <a:satOff val="-9924"/>
            <a:lumOff val="5098"/>
            <a:alphaOff val="0"/>
          </a:schemeClr>
        </a:solidFill>
        <a:ln w="17145"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b="1" kern="1200"/>
            <a:t>Acceso </a:t>
          </a:r>
        </a:p>
      </dsp:txBody>
      <dsp:txXfrm>
        <a:off x="2192737" y="380743"/>
        <a:ext cx="997477" cy="33579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A80331-316A-4526-ACC4-2CD467D7FB0A}">
      <dsp:nvSpPr>
        <dsp:cNvPr id="0" name=""/>
        <dsp:cNvSpPr/>
      </dsp:nvSpPr>
      <dsp:spPr>
        <a:xfrm>
          <a:off x="1648" y="254558"/>
          <a:ext cx="1277199" cy="594196"/>
        </a:xfrm>
        <a:prstGeom prst="roundRect">
          <a:avLst>
            <a:gd name="adj" fmla="val 10000"/>
          </a:avLst>
        </a:prstGeom>
        <a:solidFill>
          <a:schemeClr val="accent2">
            <a:lumMod val="40000"/>
            <a:lumOff val="60000"/>
          </a:schemeClr>
        </a:solidFill>
        <a:ln w="28575"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b="1" kern="1200" cap="none" spc="0">
              <a:ln w="38100"/>
              <a:effectLst>
                <a:outerShdw blurRad="38100" dist="19050" dir="2700000" algn="tl" rotWithShape="0">
                  <a:schemeClr val="dk1">
                    <a:alpha val="40000"/>
                  </a:schemeClr>
                </a:outerShdw>
              </a:effectLst>
            </a:rPr>
            <a:t>IDENTIFICACIÓN</a:t>
          </a:r>
        </a:p>
        <a:p>
          <a:pPr lvl="0" algn="ctr" defTabSz="355600">
            <a:lnSpc>
              <a:spcPct val="90000"/>
            </a:lnSpc>
            <a:spcBef>
              <a:spcPct val="0"/>
            </a:spcBef>
            <a:spcAft>
              <a:spcPct val="35000"/>
            </a:spcAft>
          </a:pPr>
          <a:r>
            <a:rPr lang="es-ES" sz="800" b="1" kern="1200" cap="none" spc="0">
              <a:ln w="38100"/>
              <a:effectLst>
                <a:outerShdw blurRad="38100" dist="19050" dir="2700000" algn="tl" rotWithShape="0">
                  <a:schemeClr val="dk1">
                    <a:alpha val="40000"/>
                  </a:schemeClr>
                </a:outerShdw>
              </a:effectLst>
            </a:rPr>
            <a:t>¿Qué se debe preservar?</a:t>
          </a:r>
          <a:endParaRPr lang="es-ES" sz="800" b="1" kern="1200" cap="none" spc="0">
            <a:ln w="38100"/>
            <a:effectLst>
              <a:outerShdw dist="38100" dir="2700000" algn="tl" rotWithShape="0">
                <a:schemeClr val="accent2"/>
              </a:outerShdw>
            </a:effectLst>
          </a:endParaRPr>
        </a:p>
      </dsp:txBody>
      <dsp:txXfrm>
        <a:off x="19051" y="271961"/>
        <a:ext cx="1242393" cy="559390"/>
      </dsp:txXfrm>
    </dsp:sp>
    <dsp:sp modelId="{14A3D773-4035-490F-BF51-DE94BBC825AB}">
      <dsp:nvSpPr>
        <dsp:cNvPr id="0" name=""/>
        <dsp:cNvSpPr/>
      </dsp:nvSpPr>
      <dsp:spPr>
        <a:xfrm>
          <a:off x="1423369" y="348014"/>
          <a:ext cx="348163" cy="4072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ES" sz="600" kern="1200"/>
        </a:p>
      </dsp:txBody>
      <dsp:txXfrm>
        <a:off x="1423369" y="429471"/>
        <a:ext cx="243714" cy="244371"/>
      </dsp:txXfrm>
    </dsp:sp>
    <dsp:sp modelId="{DDF53920-B821-4B31-A909-1E668931F2F3}">
      <dsp:nvSpPr>
        <dsp:cNvPr id="0" name=""/>
        <dsp:cNvSpPr/>
      </dsp:nvSpPr>
      <dsp:spPr>
        <a:xfrm>
          <a:off x="1935759" y="233018"/>
          <a:ext cx="1301308" cy="637276"/>
        </a:xfrm>
        <a:prstGeom prst="roundRect">
          <a:avLst>
            <a:gd name="adj" fmla="val 10000"/>
          </a:avLst>
        </a:prstGeom>
        <a:solidFill>
          <a:schemeClr val="accent2">
            <a:lumMod val="40000"/>
            <a:lumOff val="60000"/>
          </a:schemeClr>
        </a:solidFill>
        <a:ln w="28575" cap="flat" cmpd="sng" algn="ctr">
          <a:solidFill>
            <a:schemeClr val="accent1"/>
          </a:solidFill>
          <a:prstDash val="solid"/>
        </a:ln>
        <a:effectLst>
          <a:outerShdw blurRad="50800" dist="38100" dir="5400000" algn="t"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b="1" kern="1200"/>
            <a:t>CARACTERIZACIÓN</a:t>
          </a:r>
        </a:p>
        <a:p>
          <a:pPr lvl="0" algn="ctr" defTabSz="355600">
            <a:lnSpc>
              <a:spcPct val="90000"/>
            </a:lnSpc>
            <a:spcBef>
              <a:spcPct val="0"/>
            </a:spcBef>
            <a:spcAft>
              <a:spcPct val="35000"/>
            </a:spcAft>
          </a:pPr>
          <a:r>
            <a:rPr lang="es-ES" sz="800" b="1" kern="1200"/>
            <a:t>¡Qué estrategias se van a utilizar para preservar la información?</a:t>
          </a:r>
        </a:p>
      </dsp:txBody>
      <dsp:txXfrm>
        <a:off x="1954424" y="251683"/>
        <a:ext cx="1263978" cy="599946"/>
      </dsp:txXfrm>
    </dsp:sp>
    <dsp:sp modelId="{F609235C-8819-4C57-BECA-5962837E0883}">
      <dsp:nvSpPr>
        <dsp:cNvPr id="0" name=""/>
        <dsp:cNvSpPr/>
      </dsp:nvSpPr>
      <dsp:spPr>
        <a:xfrm rot="15632">
          <a:off x="3381587" y="352421"/>
          <a:ext cx="348166" cy="4072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ES" sz="600" kern="1200"/>
        </a:p>
      </dsp:txBody>
      <dsp:txXfrm>
        <a:off x="3381588" y="433641"/>
        <a:ext cx="243716" cy="244371"/>
      </dsp:txXfrm>
    </dsp:sp>
    <dsp:sp modelId="{A77BEA23-2584-4009-96FC-F02A572800BD}">
      <dsp:nvSpPr>
        <dsp:cNvPr id="0" name=""/>
        <dsp:cNvSpPr/>
      </dsp:nvSpPr>
      <dsp:spPr>
        <a:xfrm>
          <a:off x="3893979" y="252952"/>
          <a:ext cx="1367886" cy="615519"/>
        </a:xfrm>
        <a:prstGeom prst="roundRect">
          <a:avLst>
            <a:gd name="adj" fmla="val 10000"/>
          </a:avLst>
        </a:prstGeom>
        <a:solidFill>
          <a:schemeClr val="accent2">
            <a:lumMod val="40000"/>
            <a:lumOff val="60000"/>
          </a:schemeClr>
        </a:solidFill>
        <a:ln w="28575"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b="1" kern="1200"/>
            <a:t>INTEGRACIÓN</a:t>
          </a:r>
        </a:p>
        <a:p>
          <a:pPr lvl="0" algn="ctr" defTabSz="355600">
            <a:lnSpc>
              <a:spcPct val="90000"/>
            </a:lnSpc>
            <a:spcBef>
              <a:spcPct val="0"/>
            </a:spcBef>
            <a:spcAft>
              <a:spcPct val="35000"/>
            </a:spcAft>
          </a:pPr>
          <a:r>
            <a:rPr lang="es-ES" sz="800" b="1" kern="1200"/>
            <a:t>¿Cómo se preserva la información?</a:t>
          </a:r>
        </a:p>
      </dsp:txBody>
      <dsp:txXfrm>
        <a:off x="3912007" y="270980"/>
        <a:ext cx="1331830" cy="579463"/>
      </dsp:txXfrm>
    </dsp:sp>
    <dsp:sp modelId="{F9AEC334-D807-48A9-AF09-92D8BE5F5826}">
      <dsp:nvSpPr>
        <dsp:cNvPr id="0" name=""/>
        <dsp:cNvSpPr/>
      </dsp:nvSpPr>
      <dsp:spPr>
        <a:xfrm rot="5295126">
          <a:off x="4418301" y="992291"/>
          <a:ext cx="358012" cy="4072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ES" sz="600" kern="1200"/>
        </a:p>
      </dsp:txBody>
      <dsp:txXfrm rot="-5400000">
        <a:off x="4473483" y="1016953"/>
        <a:ext cx="244371" cy="250608"/>
      </dsp:txXfrm>
    </dsp:sp>
    <dsp:sp modelId="{4EA48A63-5662-41A1-BAF5-565C93D29366}">
      <dsp:nvSpPr>
        <dsp:cNvPr id="0" name=""/>
        <dsp:cNvSpPr/>
      </dsp:nvSpPr>
      <dsp:spPr>
        <a:xfrm>
          <a:off x="3973022" y="1543652"/>
          <a:ext cx="1288843" cy="624328"/>
        </a:xfrm>
        <a:prstGeom prst="roundRect">
          <a:avLst>
            <a:gd name="adj" fmla="val 10000"/>
          </a:avLst>
        </a:prstGeom>
        <a:solidFill>
          <a:schemeClr val="accent2">
            <a:lumMod val="40000"/>
            <a:lumOff val="60000"/>
          </a:schemeClr>
        </a:solidFill>
        <a:ln w="381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b="1" kern="1200"/>
            <a:t>ALMACENAMIENTO</a:t>
          </a:r>
        </a:p>
        <a:p>
          <a:pPr lvl="0" algn="ctr" defTabSz="355600">
            <a:lnSpc>
              <a:spcPct val="90000"/>
            </a:lnSpc>
            <a:spcBef>
              <a:spcPct val="0"/>
            </a:spcBef>
            <a:spcAft>
              <a:spcPct val="35000"/>
            </a:spcAft>
          </a:pPr>
          <a:r>
            <a:rPr lang="es-ES" sz="800" b="1" kern="1200"/>
            <a:t>¿Dónde almaceno la información? </a:t>
          </a:r>
        </a:p>
      </dsp:txBody>
      <dsp:txXfrm>
        <a:off x="3991308" y="1561938"/>
        <a:ext cx="1252271" cy="587756"/>
      </dsp:txXfrm>
    </dsp:sp>
    <dsp:sp modelId="{3D304EAD-B17A-4506-922B-81C1C489491A}">
      <dsp:nvSpPr>
        <dsp:cNvPr id="0" name=""/>
        <dsp:cNvSpPr/>
      </dsp:nvSpPr>
      <dsp:spPr>
        <a:xfrm rot="10800000">
          <a:off x="3480339" y="1652173"/>
          <a:ext cx="348163" cy="4072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ES" sz="600" kern="1200"/>
        </a:p>
      </dsp:txBody>
      <dsp:txXfrm rot="10800000">
        <a:off x="3584788" y="1733630"/>
        <a:ext cx="243714" cy="244371"/>
      </dsp:txXfrm>
    </dsp:sp>
    <dsp:sp modelId="{1199D010-9667-4B97-B40E-BE42597024A9}">
      <dsp:nvSpPr>
        <dsp:cNvPr id="0" name=""/>
        <dsp:cNvSpPr/>
      </dsp:nvSpPr>
      <dsp:spPr>
        <a:xfrm>
          <a:off x="1914788" y="1527206"/>
          <a:ext cx="1401323" cy="657220"/>
        </a:xfrm>
        <a:prstGeom prst="roundRect">
          <a:avLst>
            <a:gd name="adj" fmla="val 10000"/>
          </a:avLst>
        </a:prstGeom>
        <a:solidFill>
          <a:schemeClr val="accent2">
            <a:lumMod val="40000"/>
            <a:lumOff val="60000"/>
          </a:schemeClr>
        </a:solidFill>
        <a:ln w="28575"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b="1" kern="1200"/>
            <a:t>MANTENIMIENTO </a:t>
          </a:r>
        </a:p>
        <a:p>
          <a:pPr lvl="0" algn="ctr" defTabSz="355600">
            <a:lnSpc>
              <a:spcPct val="90000"/>
            </a:lnSpc>
            <a:spcBef>
              <a:spcPct val="0"/>
            </a:spcBef>
            <a:spcAft>
              <a:spcPct val="35000"/>
            </a:spcAft>
          </a:pPr>
          <a:r>
            <a:rPr lang="es-ES" sz="800" b="1" kern="1200"/>
            <a:t>¿Qué políticas de acceso se van a implementar?</a:t>
          </a:r>
        </a:p>
      </dsp:txBody>
      <dsp:txXfrm>
        <a:off x="1934037" y="1546455"/>
        <a:ext cx="1362825" cy="61872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Personalizado 4">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ólidos sutile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7BF61-ED3C-491F-A619-ABB9E3DD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5095</Words>
  <Characters>29044</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ARCHIVO</dc:creator>
  <cp:keywords/>
  <dc:description/>
  <cp:lastModifiedBy>CALIDAD</cp:lastModifiedBy>
  <cp:revision>2</cp:revision>
  <cp:lastPrinted>2023-01-30T21:04:00Z</cp:lastPrinted>
  <dcterms:created xsi:type="dcterms:W3CDTF">2023-01-31T13:08:00Z</dcterms:created>
  <dcterms:modified xsi:type="dcterms:W3CDTF">2023-01-31T13:08:00Z</dcterms:modified>
</cp:coreProperties>
</file>